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DE" w:rsidRDefault="00F31BA8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Pressemitteilung</w:t>
      </w:r>
    </w:p>
    <w:p w:rsidR="00576DDE" w:rsidRDefault="00576DDE">
      <w:pPr>
        <w:spacing w:after="0" w:line="240" w:lineRule="auto"/>
        <w:rPr>
          <w:rFonts w:ascii="Arial" w:hAnsi="Arial" w:cs="Arial"/>
        </w:rPr>
      </w:pPr>
    </w:p>
    <w:p w:rsidR="00576DDE" w:rsidRPr="000F3E8B" w:rsidRDefault="000F3E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F3E8B">
        <w:rPr>
          <w:rFonts w:ascii="Arial" w:eastAsia="MS Mincho" w:hAnsi="Arial" w:cs="Arial"/>
          <w:sz w:val="24"/>
          <w:szCs w:val="24"/>
          <w:lang w:eastAsia="ja-JP"/>
        </w:rPr>
        <w:t xml:space="preserve">Neue Veranstaltungsreihe des Bundesverband </w:t>
      </w:r>
      <w:proofErr w:type="spellStart"/>
      <w:r w:rsidRPr="000F3E8B">
        <w:rPr>
          <w:rFonts w:ascii="Arial" w:eastAsia="MS Mincho" w:hAnsi="Arial" w:cs="Arial"/>
          <w:sz w:val="24"/>
          <w:szCs w:val="24"/>
          <w:lang w:eastAsia="ja-JP"/>
        </w:rPr>
        <w:t>GebäudeGrün</w:t>
      </w:r>
      <w:proofErr w:type="spellEnd"/>
      <w:r w:rsidRPr="000F3E8B">
        <w:rPr>
          <w:rFonts w:ascii="Arial" w:eastAsia="MS Mincho" w:hAnsi="Arial" w:cs="Arial"/>
          <w:sz w:val="24"/>
          <w:szCs w:val="24"/>
          <w:lang w:eastAsia="ja-JP"/>
        </w:rPr>
        <w:t xml:space="preserve"> e.V. (</w:t>
      </w:r>
      <w:proofErr w:type="spellStart"/>
      <w:r w:rsidRPr="000F3E8B">
        <w:rPr>
          <w:rFonts w:ascii="Arial" w:eastAsia="MS Mincho" w:hAnsi="Arial" w:cs="Arial"/>
          <w:sz w:val="24"/>
          <w:szCs w:val="24"/>
          <w:lang w:eastAsia="ja-JP"/>
        </w:rPr>
        <w:t>BuGG</w:t>
      </w:r>
      <w:proofErr w:type="spellEnd"/>
      <w:r w:rsidRPr="000F3E8B">
        <w:rPr>
          <w:rFonts w:ascii="Arial" w:eastAsia="MS Mincho" w:hAnsi="Arial" w:cs="Arial"/>
          <w:sz w:val="24"/>
          <w:szCs w:val="24"/>
          <w:lang w:eastAsia="ja-JP"/>
        </w:rPr>
        <w:t>)</w:t>
      </w:r>
    </w:p>
    <w:p w:rsidR="00576DDE" w:rsidRDefault="00576DDE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576DDE" w:rsidRPr="000F3E8B" w:rsidRDefault="00D37CB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Lebendige </w:t>
      </w:r>
      <w:r w:rsidR="001156E1" w:rsidRPr="001156E1">
        <w:rPr>
          <w:rFonts w:ascii="Arial" w:hAnsi="Arial" w:cs="Arial"/>
          <w:b/>
          <w:bCs/>
          <w:color w:val="000000"/>
          <w:sz w:val="32"/>
          <w:szCs w:val="32"/>
        </w:rPr>
        <w:t>G</w:t>
      </w:r>
      <w:r w:rsidR="000F3E8B" w:rsidRPr="001156E1">
        <w:rPr>
          <w:rFonts w:ascii="Arial" w:hAnsi="Arial" w:cs="Arial"/>
          <w:b/>
          <w:bCs/>
          <w:color w:val="000000"/>
          <w:sz w:val="32"/>
          <w:szCs w:val="32"/>
        </w:rPr>
        <w:t>rün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dachwelten. </w:t>
      </w:r>
      <w:r w:rsidR="001156E1" w:rsidRPr="001156E1">
        <w:rPr>
          <w:rFonts w:ascii="Arial" w:hAnsi="Arial" w:cs="Arial"/>
          <w:b/>
          <w:sz w:val="32"/>
          <w:szCs w:val="32"/>
        </w:rPr>
        <w:t>Natur, Sport und Spiel</w:t>
      </w:r>
    </w:p>
    <w:p w:rsidR="00576DDE" w:rsidRDefault="00F31BA8">
      <w:pPr>
        <w:tabs>
          <w:tab w:val="left" w:pos="10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5335" w:rsidRDefault="000F3E8B" w:rsidP="007D5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5335" w:rsidRPr="007D5335">
        <w:rPr>
          <w:rFonts w:ascii="Arial" w:hAnsi="Arial" w:cs="Arial"/>
        </w:rPr>
        <w:t xml:space="preserve">er Bundesverband </w:t>
      </w:r>
      <w:proofErr w:type="spellStart"/>
      <w:r w:rsidR="007D5335" w:rsidRPr="007D5335">
        <w:rPr>
          <w:rFonts w:ascii="Arial" w:hAnsi="Arial" w:cs="Arial"/>
        </w:rPr>
        <w:t>GebäudeGrün</w:t>
      </w:r>
      <w:proofErr w:type="spellEnd"/>
      <w:r w:rsidR="007D5335" w:rsidRPr="007D5335">
        <w:rPr>
          <w:rFonts w:ascii="Arial" w:hAnsi="Arial" w:cs="Arial"/>
        </w:rPr>
        <w:t xml:space="preserve"> e.V. (</w:t>
      </w:r>
      <w:proofErr w:type="spellStart"/>
      <w:r w:rsidR="007D5335" w:rsidRPr="007D5335">
        <w:rPr>
          <w:rFonts w:ascii="Arial" w:hAnsi="Arial" w:cs="Arial"/>
        </w:rPr>
        <w:t>BuGG</w:t>
      </w:r>
      <w:proofErr w:type="spellEnd"/>
      <w:r w:rsidR="007D5335" w:rsidRPr="007D5335">
        <w:rPr>
          <w:rFonts w:ascii="Arial" w:hAnsi="Arial" w:cs="Arial"/>
        </w:rPr>
        <w:t xml:space="preserve">) stellt im Rahmen seiner erstmals </w:t>
      </w:r>
      <w:r w:rsidR="007D5335" w:rsidRPr="001156E1">
        <w:rPr>
          <w:rFonts w:ascii="Arial" w:hAnsi="Arial" w:cs="Arial"/>
        </w:rPr>
        <w:t>aufgelegten Seminarreihe „</w:t>
      </w:r>
      <w:proofErr w:type="spellStart"/>
      <w:r w:rsidR="00D37CBF">
        <w:rPr>
          <w:rFonts w:ascii="Arial" w:hAnsi="Arial" w:cs="Arial"/>
        </w:rPr>
        <w:t>BuGG</w:t>
      </w:r>
      <w:proofErr w:type="spellEnd"/>
      <w:r w:rsidR="00D37CBF">
        <w:rPr>
          <w:rFonts w:ascii="Arial" w:hAnsi="Arial" w:cs="Arial"/>
        </w:rPr>
        <w:t>-</w:t>
      </w:r>
      <w:r w:rsidR="001156E1" w:rsidRPr="001156E1">
        <w:rPr>
          <w:rFonts w:ascii="Arial" w:hAnsi="Arial" w:cs="Arial"/>
          <w:bCs/>
          <w:color w:val="000000"/>
        </w:rPr>
        <w:t xml:space="preserve">Gründachwelten. </w:t>
      </w:r>
      <w:r w:rsidR="001156E1" w:rsidRPr="001156E1">
        <w:rPr>
          <w:rFonts w:ascii="Arial" w:hAnsi="Arial" w:cs="Arial"/>
        </w:rPr>
        <w:t>Natur, Sport und Spiel</w:t>
      </w:r>
      <w:r w:rsidR="007D5335" w:rsidRPr="007D5335">
        <w:rPr>
          <w:rFonts w:ascii="Arial" w:hAnsi="Arial" w:cs="Arial"/>
        </w:rPr>
        <w:t xml:space="preserve">“ in drei ausgewählten Städten das Thema </w:t>
      </w:r>
      <w:r w:rsidR="001156E1">
        <w:rPr>
          <w:rFonts w:ascii="Arial" w:hAnsi="Arial" w:cs="Arial"/>
        </w:rPr>
        <w:t>„begrünte und genutzte Dächer“</w:t>
      </w:r>
      <w:r>
        <w:rPr>
          <w:rFonts w:ascii="Arial" w:hAnsi="Arial" w:cs="Arial"/>
        </w:rPr>
        <w:t xml:space="preserve"> vor:</w:t>
      </w:r>
    </w:p>
    <w:p w:rsidR="001156E1" w:rsidRDefault="001156E1" w:rsidP="007D5335">
      <w:pPr>
        <w:spacing w:after="0" w:line="240" w:lineRule="auto"/>
        <w:rPr>
          <w:rFonts w:ascii="Arial" w:hAnsi="Arial" w:cs="Arial"/>
        </w:rPr>
      </w:pPr>
    </w:p>
    <w:p w:rsidR="000F3E8B" w:rsidRDefault="001156E1" w:rsidP="007D5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F3E8B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0F3E8B">
        <w:rPr>
          <w:rFonts w:ascii="Arial" w:hAnsi="Arial" w:cs="Arial"/>
        </w:rPr>
        <w:t xml:space="preserve">.2019 in </w:t>
      </w:r>
      <w:r>
        <w:rPr>
          <w:rFonts w:ascii="Arial" w:hAnsi="Arial" w:cs="Arial"/>
        </w:rPr>
        <w:t xml:space="preserve">Germering bei </w:t>
      </w:r>
      <w:r w:rsidR="000F3E8B">
        <w:rPr>
          <w:rFonts w:ascii="Arial" w:hAnsi="Arial" w:cs="Arial"/>
        </w:rPr>
        <w:t>München</w:t>
      </w:r>
    </w:p>
    <w:p w:rsidR="000F3E8B" w:rsidRDefault="001156E1" w:rsidP="007D5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24.05.2019 in Frankfurt a. M.</w:t>
      </w:r>
    </w:p>
    <w:p w:rsidR="000F3E8B" w:rsidRDefault="00EF4C51" w:rsidP="007D53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 im Juni 2</w:t>
      </w:r>
      <w:r w:rsidR="000F3E8B">
        <w:rPr>
          <w:rFonts w:ascii="Arial" w:hAnsi="Arial" w:cs="Arial"/>
        </w:rPr>
        <w:t xml:space="preserve">019 in </w:t>
      </w:r>
      <w:r w:rsidR="001156E1">
        <w:rPr>
          <w:rFonts w:ascii="Arial" w:hAnsi="Arial" w:cs="Arial"/>
        </w:rPr>
        <w:t>Berlin</w:t>
      </w:r>
    </w:p>
    <w:p w:rsidR="000F3E8B" w:rsidRDefault="000F3E8B" w:rsidP="00BE7216">
      <w:pPr>
        <w:spacing w:after="0" w:line="240" w:lineRule="auto"/>
        <w:rPr>
          <w:rFonts w:ascii="Arial" w:hAnsi="Arial" w:cs="Arial"/>
        </w:rPr>
      </w:pPr>
    </w:p>
    <w:p w:rsidR="00923548" w:rsidRDefault="0050194A" w:rsidP="00BE72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Etwa 18 Prozent der im letzten Jahr in Deutschland begrünten Dachflächen waren Dachgärten – das hat eine </w:t>
      </w:r>
      <w:r w:rsidR="00D079E8">
        <w:rPr>
          <w:rFonts w:ascii="Arial" w:hAnsi="Arial" w:cs="Arial"/>
        </w:rPr>
        <w:t xml:space="preserve">aktuelle </w:t>
      </w:r>
      <w:r>
        <w:rPr>
          <w:rFonts w:ascii="Arial" w:hAnsi="Arial" w:cs="Arial"/>
        </w:rPr>
        <w:t xml:space="preserve">Umfrage des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 xml:space="preserve"> ergeben. Angesichts der immer stärker werdenden Nachverdichtung und Flächenknappheit in den Städten und dem einhergehenden Mangel an grünen Naherholungsflächen ist diese Zahl erstaunlich niedrig.</w:t>
      </w:r>
      <w:r w:rsidR="00923548">
        <w:rPr>
          <w:rFonts w:ascii="Arial" w:hAnsi="Arial" w:cs="Arial"/>
        </w:rPr>
        <w:t xml:space="preserve"> </w:t>
      </w:r>
    </w:p>
    <w:p w:rsidR="00923548" w:rsidRPr="00923548" w:rsidRDefault="00923548" w:rsidP="00923548">
      <w:pPr>
        <w:pStyle w:val="ox-ff2c516b79-ox-5b2e0f2228-default-style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194A" w:rsidRPr="00923548" w:rsidRDefault="00923548" w:rsidP="00923548">
      <w:pPr>
        <w:pStyle w:val="ox-ff2c516b79-ox-5b2e0f2228-default-style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23548">
        <w:rPr>
          <w:rFonts w:ascii="Arial" w:hAnsi="Arial" w:cs="Arial"/>
          <w:sz w:val="22"/>
          <w:szCs w:val="22"/>
        </w:rPr>
        <w:t xml:space="preserve">Anhand besonderer Projekte soll </w:t>
      </w:r>
      <w:r w:rsidR="00D37CBF">
        <w:rPr>
          <w:rFonts w:ascii="Arial" w:hAnsi="Arial" w:cs="Arial"/>
          <w:sz w:val="22"/>
          <w:szCs w:val="22"/>
        </w:rPr>
        <w:t xml:space="preserve">u. a. </w:t>
      </w:r>
      <w:r w:rsidRPr="00923548">
        <w:rPr>
          <w:rFonts w:ascii="Arial" w:hAnsi="Arial" w:cs="Arial"/>
          <w:sz w:val="22"/>
          <w:szCs w:val="22"/>
        </w:rPr>
        <w:t>Städtep</w:t>
      </w:r>
      <w:r w:rsidR="00D079E8">
        <w:rPr>
          <w:rFonts w:ascii="Arial" w:hAnsi="Arial" w:cs="Arial"/>
          <w:sz w:val="22"/>
          <w:szCs w:val="22"/>
        </w:rPr>
        <w:t xml:space="preserve">lanern/innen, Architekten/innen und </w:t>
      </w:r>
      <w:r w:rsidRPr="00923548">
        <w:rPr>
          <w:rFonts w:ascii="Arial" w:hAnsi="Arial" w:cs="Arial"/>
          <w:sz w:val="22"/>
          <w:szCs w:val="22"/>
        </w:rPr>
        <w:t xml:space="preserve">Wohnbaugesellschaften gezeigt werden, dass man </w:t>
      </w:r>
      <w:r w:rsidR="00D079E8">
        <w:rPr>
          <w:rFonts w:ascii="Arial" w:hAnsi="Arial" w:cs="Arial"/>
          <w:sz w:val="22"/>
          <w:szCs w:val="22"/>
        </w:rPr>
        <w:t>me</w:t>
      </w:r>
      <w:r w:rsidRPr="00923548">
        <w:rPr>
          <w:rFonts w:ascii="Arial" w:hAnsi="Arial" w:cs="Arial"/>
          <w:sz w:val="22"/>
          <w:szCs w:val="22"/>
        </w:rPr>
        <w:t>hr aus einem Dach machen und die Dachfläche sehr vielfältig für den Menschen nutzbar gestalten kann. Wie sich Dachflächen für urbanes Leben mit Sport- und Spieleinrichtungen nutzen lassen und welche Planungsgrundlage</w:t>
      </w:r>
      <w:r w:rsidR="005E7257">
        <w:rPr>
          <w:rFonts w:ascii="Arial" w:hAnsi="Arial" w:cs="Arial"/>
          <w:sz w:val="22"/>
          <w:szCs w:val="22"/>
        </w:rPr>
        <w:t>n</w:t>
      </w:r>
      <w:r w:rsidRPr="00923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Pr="00923548">
        <w:rPr>
          <w:rFonts w:ascii="Arial" w:hAnsi="Arial" w:cs="Arial"/>
          <w:sz w:val="22"/>
          <w:szCs w:val="22"/>
        </w:rPr>
        <w:t xml:space="preserve">bei zu beachten sind, vermittelt das in zwei Teile aufgebaute Seminar „Gründachwelten“. </w:t>
      </w:r>
      <w:r>
        <w:rPr>
          <w:rFonts w:ascii="Arial" w:hAnsi="Arial" w:cs="Arial"/>
          <w:sz w:val="22"/>
          <w:szCs w:val="22"/>
        </w:rPr>
        <w:t>V</w:t>
      </w:r>
      <w:r w:rsidR="00E65925" w:rsidRPr="00BE7216">
        <w:rPr>
          <w:rFonts w:ascii="Arial" w:hAnsi="Arial" w:cs="Arial"/>
          <w:sz w:val="22"/>
          <w:szCs w:val="22"/>
        </w:rPr>
        <w:t xml:space="preserve">ormittags werden Vorträge zur Dachabdichtung, Wärmedämmung, Absturzsicherung und Dachbegrünung gehalten und nach einer kurzen Mittagspause </w:t>
      </w:r>
      <w:r>
        <w:rPr>
          <w:rFonts w:ascii="Arial" w:hAnsi="Arial" w:cs="Arial"/>
          <w:sz w:val="22"/>
          <w:szCs w:val="22"/>
        </w:rPr>
        <w:t xml:space="preserve">werd </w:t>
      </w:r>
      <w:r w:rsidR="00E65925" w:rsidRPr="00BE7216">
        <w:rPr>
          <w:rFonts w:ascii="Arial" w:hAnsi="Arial" w:cs="Arial"/>
          <w:sz w:val="22"/>
          <w:szCs w:val="22"/>
        </w:rPr>
        <w:t>die Dachfläche besichtigt - und vielleicht auch etwas Sport getrieben.</w:t>
      </w:r>
      <w:r w:rsidR="00E65925" w:rsidRPr="00923548">
        <w:rPr>
          <w:rFonts w:ascii="Arial" w:hAnsi="Arial" w:cs="Arial"/>
          <w:sz w:val="22"/>
          <w:szCs w:val="22"/>
        </w:rPr>
        <w:t xml:space="preserve"> </w:t>
      </w:r>
      <w:r w:rsidR="0050194A" w:rsidRPr="00923548">
        <w:rPr>
          <w:rFonts w:ascii="Arial" w:hAnsi="Arial" w:cs="Arial"/>
          <w:sz w:val="22"/>
          <w:szCs w:val="22"/>
        </w:rPr>
        <w:t>So bietet die Kleinfeld-Schule in Germering bei München eine 50-Meter-Sprintbahn, die Skyline Plaza in Frankfurt a.M.</w:t>
      </w:r>
      <w:r>
        <w:rPr>
          <w:rFonts w:ascii="Arial" w:hAnsi="Arial" w:cs="Arial"/>
          <w:sz w:val="22"/>
          <w:szCs w:val="22"/>
        </w:rPr>
        <w:t xml:space="preserve"> Möglichkeiten für ein </w:t>
      </w:r>
      <w:r w:rsidR="0050194A" w:rsidRPr="00923548">
        <w:rPr>
          <w:rFonts w:ascii="Arial" w:hAnsi="Arial" w:cs="Arial"/>
          <w:sz w:val="22"/>
          <w:szCs w:val="22"/>
        </w:rPr>
        <w:t>Tischtennis</w:t>
      </w:r>
      <w:r>
        <w:rPr>
          <w:rFonts w:ascii="Arial" w:hAnsi="Arial" w:cs="Arial"/>
          <w:sz w:val="22"/>
          <w:szCs w:val="22"/>
        </w:rPr>
        <w:t xml:space="preserve">- und </w:t>
      </w:r>
      <w:r w:rsidR="0050194A" w:rsidRPr="00923548">
        <w:rPr>
          <w:rFonts w:ascii="Arial" w:hAnsi="Arial" w:cs="Arial"/>
          <w:sz w:val="22"/>
          <w:szCs w:val="22"/>
        </w:rPr>
        <w:t>Boccia</w:t>
      </w:r>
      <w:r>
        <w:rPr>
          <w:rFonts w:ascii="Arial" w:hAnsi="Arial" w:cs="Arial"/>
          <w:sz w:val="22"/>
          <w:szCs w:val="22"/>
        </w:rPr>
        <w:t>-Spiel</w:t>
      </w:r>
      <w:r w:rsidR="0050194A" w:rsidRPr="00923548">
        <w:rPr>
          <w:rFonts w:ascii="Arial" w:hAnsi="Arial" w:cs="Arial"/>
          <w:sz w:val="22"/>
          <w:szCs w:val="22"/>
        </w:rPr>
        <w:t xml:space="preserve"> und die Mall </w:t>
      </w:r>
      <w:proofErr w:type="spellStart"/>
      <w:r w:rsidR="0050194A" w:rsidRPr="00923548">
        <w:rPr>
          <w:rFonts w:ascii="Arial" w:hAnsi="Arial" w:cs="Arial"/>
          <w:sz w:val="22"/>
          <w:szCs w:val="22"/>
        </w:rPr>
        <w:t>of</w:t>
      </w:r>
      <w:proofErr w:type="spellEnd"/>
      <w:r w:rsidR="0050194A" w:rsidRPr="00923548">
        <w:rPr>
          <w:rFonts w:ascii="Arial" w:hAnsi="Arial" w:cs="Arial"/>
          <w:sz w:val="22"/>
          <w:szCs w:val="22"/>
        </w:rPr>
        <w:t xml:space="preserve"> Berlin </w:t>
      </w:r>
      <w:r>
        <w:rPr>
          <w:rFonts w:ascii="Arial" w:hAnsi="Arial" w:cs="Arial"/>
          <w:sz w:val="22"/>
          <w:szCs w:val="22"/>
        </w:rPr>
        <w:t>lädt zu einer Joggingrunde ein.</w:t>
      </w:r>
    </w:p>
    <w:p w:rsidR="001156E1" w:rsidRPr="00923548" w:rsidRDefault="001156E1" w:rsidP="00BE7216">
      <w:pPr>
        <w:spacing w:after="0" w:line="240" w:lineRule="auto"/>
        <w:rPr>
          <w:rFonts w:ascii="Arial" w:hAnsi="Arial" w:cs="Arial"/>
        </w:rPr>
      </w:pPr>
    </w:p>
    <w:p w:rsidR="007D5335" w:rsidRPr="007D5335" w:rsidRDefault="007D5335" w:rsidP="007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5335">
        <w:rPr>
          <w:rFonts w:ascii="Arial" w:hAnsi="Arial" w:cs="Arial"/>
        </w:rPr>
        <w:t xml:space="preserve">Unterstützt und durch praxisnahe Fachvorträge aufgewertet werden die </w:t>
      </w:r>
      <w:proofErr w:type="spellStart"/>
      <w:r w:rsidRPr="007D5335">
        <w:rPr>
          <w:rFonts w:ascii="Arial" w:hAnsi="Arial" w:cs="Arial"/>
        </w:rPr>
        <w:t>BuGG</w:t>
      </w:r>
      <w:proofErr w:type="spellEnd"/>
      <w:r w:rsidRPr="007D5335">
        <w:rPr>
          <w:rFonts w:ascii="Arial" w:hAnsi="Arial" w:cs="Arial"/>
        </w:rPr>
        <w:t>-</w:t>
      </w:r>
      <w:r w:rsidR="001156E1">
        <w:rPr>
          <w:rFonts w:ascii="Arial" w:hAnsi="Arial" w:cs="Arial"/>
        </w:rPr>
        <w:t>Gründachwelten</w:t>
      </w:r>
      <w:r w:rsidRPr="007D5335">
        <w:rPr>
          <w:rFonts w:ascii="Arial" w:hAnsi="Arial" w:cs="Arial"/>
        </w:rPr>
        <w:t xml:space="preserve"> durch </w:t>
      </w:r>
      <w:r w:rsidR="00923548">
        <w:rPr>
          <w:rFonts w:ascii="Arial" w:hAnsi="Arial" w:cs="Arial"/>
        </w:rPr>
        <w:t xml:space="preserve">namhafte </w:t>
      </w:r>
      <w:r w:rsidR="00923548" w:rsidRPr="007D5335">
        <w:rPr>
          <w:rFonts w:ascii="Arial" w:hAnsi="Arial" w:cs="Arial"/>
        </w:rPr>
        <w:t>Unternehmen</w:t>
      </w:r>
      <w:r w:rsidR="00923548">
        <w:rPr>
          <w:rFonts w:ascii="Arial" w:hAnsi="Arial" w:cs="Arial"/>
        </w:rPr>
        <w:t xml:space="preserve"> und Dachgartenspezialisten</w:t>
      </w:r>
      <w:r w:rsidR="00923548" w:rsidRPr="007D5335">
        <w:rPr>
          <w:rFonts w:ascii="Arial" w:hAnsi="Arial" w:cs="Arial"/>
        </w:rPr>
        <w:t xml:space="preserve"> der Branche</w:t>
      </w:r>
      <w:r w:rsidR="00D37CBF">
        <w:rPr>
          <w:rFonts w:ascii="Arial" w:hAnsi="Arial" w:cs="Arial"/>
        </w:rPr>
        <w:t xml:space="preserve"> wie </w:t>
      </w:r>
      <w:proofErr w:type="spellStart"/>
      <w:r w:rsidR="00D37CBF">
        <w:rPr>
          <w:rFonts w:ascii="Arial" w:hAnsi="Arial" w:cs="Arial"/>
        </w:rPr>
        <w:t>Dani</w:t>
      </w:r>
      <w:proofErr w:type="spellEnd"/>
      <w:r w:rsidR="00D37CBF">
        <w:rPr>
          <w:rFonts w:ascii="Arial" w:hAnsi="Arial" w:cs="Arial"/>
        </w:rPr>
        <w:t xml:space="preserve"> Alu, FDT, </w:t>
      </w:r>
      <w:proofErr w:type="spellStart"/>
      <w:r w:rsidR="00D37CBF">
        <w:rPr>
          <w:rFonts w:ascii="Arial" w:hAnsi="Arial" w:cs="Arial"/>
        </w:rPr>
        <w:t>Foamglas</w:t>
      </w:r>
      <w:proofErr w:type="spellEnd"/>
      <w:r w:rsidR="00D37CBF">
        <w:rPr>
          <w:rFonts w:ascii="Arial" w:hAnsi="Arial" w:cs="Arial"/>
        </w:rPr>
        <w:t xml:space="preserve">, </w:t>
      </w:r>
      <w:proofErr w:type="spellStart"/>
      <w:r w:rsidR="00D37CBF">
        <w:rPr>
          <w:rFonts w:ascii="Arial" w:hAnsi="Arial" w:cs="Arial"/>
        </w:rPr>
        <w:t>Optigrün</w:t>
      </w:r>
      <w:proofErr w:type="spellEnd"/>
      <w:r w:rsidR="00D37CBF">
        <w:rPr>
          <w:rFonts w:ascii="Arial" w:hAnsi="Arial" w:cs="Arial"/>
        </w:rPr>
        <w:t xml:space="preserve">, </w:t>
      </w:r>
      <w:proofErr w:type="spellStart"/>
      <w:r w:rsidR="00D37CBF">
        <w:rPr>
          <w:rFonts w:ascii="Arial" w:hAnsi="Arial" w:cs="Arial"/>
        </w:rPr>
        <w:t>Triflex</w:t>
      </w:r>
      <w:proofErr w:type="spellEnd"/>
      <w:r w:rsidR="00D37CBF">
        <w:rPr>
          <w:rFonts w:ascii="Arial" w:hAnsi="Arial" w:cs="Arial"/>
        </w:rPr>
        <w:t xml:space="preserve"> und </w:t>
      </w:r>
      <w:proofErr w:type="spellStart"/>
      <w:r w:rsidR="00D37CBF">
        <w:rPr>
          <w:rFonts w:ascii="Arial" w:hAnsi="Arial" w:cs="Arial"/>
        </w:rPr>
        <w:t>Zinco</w:t>
      </w:r>
      <w:bookmarkStart w:id="0" w:name="_GoBack"/>
      <w:bookmarkEnd w:id="0"/>
      <w:proofErr w:type="spellEnd"/>
      <w:r w:rsidR="005E7257">
        <w:rPr>
          <w:rFonts w:ascii="Arial" w:hAnsi="Arial" w:cs="Arial"/>
        </w:rPr>
        <w:t xml:space="preserve">. </w:t>
      </w:r>
      <w:r w:rsidRPr="007D5335">
        <w:rPr>
          <w:rFonts w:ascii="Arial" w:hAnsi="Arial" w:cs="Arial"/>
        </w:rPr>
        <w:t xml:space="preserve">Die Vorträge werden ergänzt durch eine kleine Fachausstellung </w:t>
      </w:r>
      <w:r w:rsidR="00923548">
        <w:rPr>
          <w:rFonts w:ascii="Arial" w:hAnsi="Arial" w:cs="Arial"/>
        </w:rPr>
        <w:t>der vortragenden</w:t>
      </w:r>
      <w:r w:rsidR="000F3E8B">
        <w:rPr>
          <w:rFonts w:ascii="Arial" w:hAnsi="Arial" w:cs="Arial"/>
        </w:rPr>
        <w:t xml:space="preserve"> </w:t>
      </w:r>
      <w:proofErr w:type="spellStart"/>
      <w:r w:rsidR="000F3E8B">
        <w:rPr>
          <w:rFonts w:ascii="Arial" w:hAnsi="Arial" w:cs="Arial"/>
        </w:rPr>
        <w:t>BuGG</w:t>
      </w:r>
      <w:proofErr w:type="spellEnd"/>
      <w:r w:rsidR="000F3E8B">
        <w:rPr>
          <w:rFonts w:ascii="Arial" w:hAnsi="Arial" w:cs="Arial"/>
        </w:rPr>
        <w:t xml:space="preserve">-Mitglieder </w:t>
      </w:r>
      <w:r w:rsidRPr="007D5335">
        <w:rPr>
          <w:rFonts w:ascii="Arial" w:hAnsi="Arial" w:cs="Arial"/>
        </w:rPr>
        <w:t>– auch hier stehen Fachleute vor, während und nach der Veranstaltung Rede und Antwort.</w:t>
      </w:r>
    </w:p>
    <w:p w:rsidR="007D5335" w:rsidRPr="007D5335" w:rsidRDefault="007D5335" w:rsidP="007D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5335" w:rsidRPr="007D5335" w:rsidRDefault="007D5335" w:rsidP="007D5335">
      <w:pPr>
        <w:spacing w:after="0" w:line="240" w:lineRule="auto"/>
        <w:rPr>
          <w:rFonts w:ascii="Arial" w:hAnsi="Arial" w:cs="Arial"/>
        </w:rPr>
      </w:pPr>
      <w:r w:rsidRPr="007D5335">
        <w:rPr>
          <w:rFonts w:ascii="Arial" w:hAnsi="Arial" w:cs="Arial"/>
        </w:rPr>
        <w:t>D</w:t>
      </w:r>
      <w:r w:rsidR="001156E1">
        <w:rPr>
          <w:rFonts w:ascii="Arial" w:hAnsi="Arial" w:cs="Arial"/>
        </w:rPr>
        <w:t>ie</w:t>
      </w:r>
      <w:r w:rsidRPr="007D5335">
        <w:rPr>
          <w:rFonts w:ascii="Arial" w:hAnsi="Arial" w:cs="Arial"/>
        </w:rPr>
        <w:t xml:space="preserve"> </w:t>
      </w:r>
      <w:r w:rsidR="00CA6FB4">
        <w:rPr>
          <w:rFonts w:ascii="Arial" w:hAnsi="Arial" w:cs="Arial"/>
        </w:rPr>
        <w:t xml:space="preserve">Teilnahme an den </w:t>
      </w:r>
      <w:proofErr w:type="spellStart"/>
      <w:r w:rsidRPr="007D5335">
        <w:rPr>
          <w:rFonts w:ascii="Arial" w:hAnsi="Arial" w:cs="Arial"/>
        </w:rPr>
        <w:t>BuGG</w:t>
      </w:r>
      <w:proofErr w:type="spellEnd"/>
      <w:r w:rsidRPr="007D5335">
        <w:rPr>
          <w:rFonts w:ascii="Arial" w:hAnsi="Arial" w:cs="Arial"/>
        </w:rPr>
        <w:t>-</w:t>
      </w:r>
      <w:r w:rsidR="001156E1">
        <w:rPr>
          <w:rFonts w:ascii="Arial" w:hAnsi="Arial" w:cs="Arial"/>
        </w:rPr>
        <w:t xml:space="preserve">Gründachwelten </w:t>
      </w:r>
      <w:r w:rsidR="00CA6FB4">
        <w:rPr>
          <w:rFonts w:ascii="Arial" w:hAnsi="Arial" w:cs="Arial"/>
        </w:rPr>
        <w:t>ist</w:t>
      </w:r>
      <w:r w:rsidRPr="007D5335">
        <w:rPr>
          <w:rFonts w:ascii="Arial" w:hAnsi="Arial" w:cs="Arial"/>
        </w:rPr>
        <w:t xml:space="preserve"> für </w:t>
      </w:r>
      <w:r w:rsidR="00923548">
        <w:rPr>
          <w:rFonts w:ascii="Arial" w:hAnsi="Arial" w:cs="Arial"/>
        </w:rPr>
        <w:t xml:space="preserve">alle Interessierte </w:t>
      </w:r>
      <w:r w:rsidRPr="007D5335">
        <w:rPr>
          <w:rFonts w:ascii="Arial" w:hAnsi="Arial" w:cs="Arial"/>
        </w:rPr>
        <w:t>kostenfrei.</w:t>
      </w:r>
      <w:r w:rsidR="00CA6FB4">
        <w:rPr>
          <w:rFonts w:ascii="Arial" w:hAnsi="Arial" w:cs="Arial"/>
        </w:rPr>
        <w:t xml:space="preserve"> Da die Teilnehmerzahl begrenzt ist, bietet sich eine </w:t>
      </w:r>
      <w:r w:rsidR="005E7257">
        <w:rPr>
          <w:rFonts w:ascii="Arial" w:hAnsi="Arial" w:cs="Arial"/>
        </w:rPr>
        <w:t>frühzeitige</w:t>
      </w:r>
      <w:r w:rsidR="00CA6FB4">
        <w:rPr>
          <w:rFonts w:ascii="Arial" w:hAnsi="Arial" w:cs="Arial"/>
        </w:rPr>
        <w:t xml:space="preserve"> Anmeldung an.</w:t>
      </w:r>
    </w:p>
    <w:p w:rsidR="00576DDE" w:rsidRDefault="00576DDE">
      <w:pPr>
        <w:spacing w:after="0" w:line="240" w:lineRule="auto"/>
        <w:rPr>
          <w:rFonts w:ascii="Arial" w:hAnsi="Arial" w:cs="Arial"/>
        </w:rPr>
      </w:pPr>
    </w:p>
    <w:p w:rsidR="00F90B5E" w:rsidRDefault="00F90B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www.gebaeudegruen.info</w:t>
      </w:r>
    </w:p>
    <w:p w:rsidR="00576DDE" w:rsidRDefault="00576DDE">
      <w:pPr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576DDE" w:rsidRDefault="00576DDE">
      <w:pPr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576DDE" w:rsidRDefault="00F31B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Gunter Mann</w:t>
      </w:r>
    </w:p>
    <w:p w:rsidR="00576DDE" w:rsidRDefault="00F31B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Bundesverband GebäudeGrün e. V. (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)</w:t>
      </w:r>
    </w:p>
    <w:p w:rsidR="00576DDE" w:rsidRDefault="00F31BA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info@bugg.de </w:t>
      </w:r>
    </w:p>
    <w:p w:rsidR="00576DDE" w:rsidRDefault="00F31BA8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www.gebaeudegruen.info</w:t>
      </w:r>
    </w:p>
    <w:p w:rsidR="00576DDE" w:rsidRDefault="00F31BA8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i/>
          <w:lang w:eastAsia="de-DE"/>
        </w:rPr>
      </w:pPr>
      <w:r>
        <w:rPr>
          <w:rFonts w:ascii="Arial" w:eastAsia="Times New Roman" w:hAnsi="Arial" w:cs="Arial"/>
          <w:bCs/>
          <w:i/>
          <w:lang w:eastAsia="de-DE"/>
        </w:rPr>
        <w:t>Sitz:</w:t>
      </w:r>
    </w:p>
    <w:p w:rsidR="00576DDE" w:rsidRDefault="00F31BA8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Albrechtstraße 13</w:t>
      </w:r>
    </w:p>
    <w:p w:rsidR="00576DDE" w:rsidRDefault="00F31BA8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10117 Berlin</w:t>
      </w:r>
    </w:p>
    <w:p w:rsidR="00576DDE" w:rsidRDefault="00F31BA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i/>
          <w:lang w:eastAsia="de-DE"/>
        </w:rPr>
        <w:t xml:space="preserve">Geschäftsstelle: </w:t>
      </w:r>
      <w:r>
        <w:rPr>
          <w:rFonts w:ascii="Arial" w:eastAsia="Times New Roman" w:hAnsi="Arial" w:cs="Arial"/>
          <w:i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In den Birken 11</w:t>
      </w:r>
      <w:r>
        <w:rPr>
          <w:rFonts w:ascii="Arial" w:eastAsia="Times New Roman" w:hAnsi="Arial" w:cs="Arial"/>
          <w:lang w:eastAsia="de-DE"/>
        </w:rPr>
        <w:br/>
        <w:t xml:space="preserve">66130 Saarbrücken </w:t>
      </w:r>
    </w:p>
    <w:p w:rsidR="00576DDE" w:rsidRDefault="00F31BA8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Telefon:</w:t>
      </w:r>
      <w:r>
        <w:rPr>
          <w:rFonts w:ascii="Arial" w:eastAsia="Times New Roman" w:hAnsi="Arial" w:cs="Arial"/>
          <w:lang w:eastAsia="de-DE"/>
        </w:rPr>
        <w:t xml:space="preserve"> +49 681 / 98 80 570 </w:t>
      </w:r>
      <w:r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bCs/>
          <w:lang w:eastAsia="de-DE"/>
        </w:rPr>
        <w:t>Telefax:</w:t>
      </w:r>
      <w:r>
        <w:rPr>
          <w:rFonts w:ascii="Arial" w:eastAsia="Times New Roman" w:hAnsi="Arial" w:cs="Arial"/>
          <w:lang w:eastAsia="de-DE"/>
        </w:rPr>
        <w:t xml:space="preserve"> +49 681 / 98 80 572 </w:t>
      </w:r>
    </w:p>
    <w:p w:rsidR="00576DDE" w:rsidRDefault="00576DDE">
      <w:pPr>
        <w:spacing w:after="0" w:line="240" w:lineRule="auto"/>
        <w:rPr>
          <w:rFonts w:ascii="Arial" w:hAnsi="Arial" w:cs="Arial"/>
        </w:rPr>
      </w:pPr>
    </w:p>
    <w:p w:rsidR="00576DDE" w:rsidRDefault="00576DDE">
      <w:pPr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576DDE" w:rsidRDefault="00F31BA8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Foto</w:t>
      </w:r>
      <w:r w:rsidR="00113E40">
        <w:rPr>
          <w:rFonts w:ascii="Arial" w:hAnsi="Arial" w:cs="Arial"/>
          <w:b/>
          <w:bCs/>
          <w:iCs/>
          <w:color w:val="000000"/>
        </w:rPr>
        <w:t>s</w:t>
      </w:r>
      <w:r w:rsidR="007D5335">
        <w:rPr>
          <w:rFonts w:ascii="Arial" w:hAnsi="Arial" w:cs="Arial"/>
          <w:b/>
          <w:bCs/>
          <w:iCs/>
          <w:color w:val="000000"/>
        </w:rPr>
        <w:t>:</w:t>
      </w: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</w:p>
    <w:p w:rsidR="00576DDE" w:rsidRDefault="00113E40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1: </w:t>
      </w:r>
      <w:r w:rsidR="001156E1">
        <w:rPr>
          <w:rFonts w:ascii="Arial" w:hAnsi="Arial" w:cs="Arial"/>
        </w:rPr>
        <w:t>Begrünte und genutzte Dächer</w:t>
      </w:r>
      <w:r w:rsidR="000F3E8B">
        <w:rPr>
          <w:rFonts w:ascii="Arial" w:hAnsi="Arial" w:cs="Arial"/>
        </w:rPr>
        <w:t xml:space="preserve">: </w:t>
      </w:r>
      <w:proofErr w:type="spellStart"/>
      <w:r w:rsidR="000F3E8B">
        <w:rPr>
          <w:rFonts w:ascii="Arial" w:hAnsi="Arial" w:cs="Arial"/>
        </w:rPr>
        <w:t>BuGG</w:t>
      </w:r>
      <w:proofErr w:type="spellEnd"/>
      <w:r w:rsidR="000F3E8B">
        <w:rPr>
          <w:rFonts w:ascii="Arial" w:hAnsi="Arial" w:cs="Arial"/>
        </w:rPr>
        <w:t>-</w:t>
      </w:r>
      <w:r w:rsidR="001156E1" w:rsidRPr="001156E1">
        <w:rPr>
          <w:rFonts w:ascii="Arial" w:hAnsi="Arial" w:cs="Arial"/>
          <w:bCs/>
          <w:color w:val="000000"/>
        </w:rPr>
        <w:t xml:space="preserve">Gründachwelten. </w:t>
      </w:r>
      <w:r w:rsidR="001156E1" w:rsidRPr="001156E1">
        <w:rPr>
          <w:rFonts w:ascii="Arial" w:hAnsi="Arial" w:cs="Arial"/>
        </w:rPr>
        <w:t>Natur, Sport und Spiel</w:t>
      </w: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 2: Sport und Spiel am 21.05.2019 in Germering auf der Kleinfeld-Schule</w:t>
      </w: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</w:p>
    <w:p w:rsidR="00113E40" w:rsidRDefault="00113E40" w:rsidP="00113E40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 3: Sport und Spiel am 24.05.2019 in Frankfurt a.M. auf der Skyline Plaza</w:t>
      </w: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</w:p>
    <w:p w:rsidR="00113E40" w:rsidRDefault="00113E40" w:rsidP="00113E40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4: Sport und Spiel am 05.06.2019 auf der Mall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Berlin</w:t>
      </w:r>
    </w:p>
    <w:p w:rsidR="00113E40" w:rsidRDefault="00113E40">
      <w:pPr>
        <w:widowControl w:val="0"/>
        <w:spacing w:after="0" w:line="240" w:lineRule="auto"/>
        <w:rPr>
          <w:rFonts w:ascii="Arial" w:hAnsi="Arial" w:cs="Arial"/>
        </w:rPr>
      </w:pPr>
    </w:p>
    <w:p w:rsidR="00576DDE" w:rsidRPr="000F3E8B" w:rsidRDefault="00F31BA8" w:rsidP="007D5335">
      <w:pPr>
        <w:widowControl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F3E8B">
        <w:rPr>
          <w:rFonts w:ascii="Arial" w:hAnsi="Arial" w:cs="Arial"/>
          <w:b/>
          <w:i/>
          <w:sz w:val="20"/>
          <w:szCs w:val="20"/>
        </w:rPr>
        <w:t xml:space="preserve">Quelle: </w:t>
      </w:r>
      <w:proofErr w:type="spellStart"/>
      <w:r w:rsidRPr="000F3E8B">
        <w:rPr>
          <w:rFonts w:ascii="Arial" w:hAnsi="Arial" w:cs="Arial"/>
          <w:b/>
          <w:i/>
          <w:sz w:val="20"/>
          <w:szCs w:val="20"/>
        </w:rPr>
        <w:t>BuGG</w:t>
      </w:r>
      <w:proofErr w:type="spellEnd"/>
    </w:p>
    <w:sectPr w:rsidR="00576DDE" w:rsidRPr="000F3E8B" w:rsidSect="005E7257">
      <w:pgSz w:w="11906" w:h="16838"/>
      <w:pgMar w:top="1134" w:right="170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E"/>
    <w:rsid w:val="00010829"/>
    <w:rsid w:val="000A6E3F"/>
    <w:rsid w:val="000F3E8B"/>
    <w:rsid w:val="00113E40"/>
    <w:rsid w:val="001156E1"/>
    <w:rsid w:val="00172F1B"/>
    <w:rsid w:val="00234652"/>
    <w:rsid w:val="003D62C6"/>
    <w:rsid w:val="0043664B"/>
    <w:rsid w:val="0050194A"/>
    <w:rsid w:val="00576DDE"/>
    <w:rsid w:val="005E7257"/>
    <w:rsid w:val="007A61EC"/>
    <w:rsid w:val="007C2239"/>
    <w:rsid w:val="007D5335"/>
    <w:rsid w:val="00923548"/>
    <w:rsid w:val="00991721"/>
    <w:rsid w:val="00BE7216"/>
    <w:rsid w:val="00C6611F"/>
    <w:rsid w:val="00CA6FB4"/>
    <w:rsid w:val="00D079E8"/>
    <w:rsid w:val="00D37CBF"/>
    <w:rsid w:val="00DF1CD7"/>
    <w:rsid w:val="00E65925"/>
    <w:rsid w:val="00EF4C51"/>
    <w:rsid w:val="00F31BA8"/>
    <w:rsid w:val="00F32AA4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8"/>
    <w:pPr>
      <w:spacing w:after="160" w:line="254" w:lineRule="auto"/>
    </w:pPr>
    <w:rPr>
      <w:rFonts w:cs="Times New Roman"/>
    </w:rPr>
  </w:style>
  <w:style w:type="paragraph" w:styleId="berschrift1">
    <w:name w:val="heading 1"/>
    <w:basedOn w:val="Standard"/>
    <w:next w:val="Standard"/>
    <w:uiPriority w:val="9"/>
    <w:qFormat/>
    <w:rsid w:val="00CC4E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CC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9396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6326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D7"/>
    <w:rPr>
      <w:rFonts w:ascii="Tahoma" w:hAnsi="Tahoma" w:cs="Tahoma"/>
      <w:sz w:val="16"/>
      <w:szCs w:val="16"/>
    </w:rPr>
  </w:style>
  <w:style w:type="paragraph" w:customStyle="1" w:styleId="ox-ff2c516b79-ox-5b2e0f2228-default-style">
    <w:name w:val="ox-ff2c516b79-ox-5b2e0f2228-default-style"/>
    <w:basedOn w:val="Standard"/>
    <w:rsid w:val="00E6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8"/>
    <w:pPr>
      <w:spacing w:after="160" w:line="254" w:lineRule="auto"/>
    </w:pPr>
    <w:rPr>
      <w:rFonts w:cs="Times New Roman"/>
    </w:rPr>
  </w:style>
  <w:style w:type="paragraph" w:styleId="berschrift1">
    <w:name w:val="heading 1"/>
    <w:basedOn w:val="Standard"/>
    <w:next w:val="Standard"/>
    <w:uiPriority w:val="9"/>
    <w:qFormat/>
    <w:rsid w:val="00CC4E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CC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9396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6326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CD7"/>
    <w:rPr>
      <w:rFonts w:ascii="Tahoma" w:hAnsi="Tahoma" w:cs="Tahoma"/>
      <w:sz w:val="16"/>
      <w:szCs w:val="16"/>
    </w:rPr>
  </w:style>
  <w:style w:type="paragraph" w:customStyle="1" w:styleId="ox-ff2c516b79-ox-5b2e0f2228-default-style">
    <w:name w:val="ox-ff2c516b79-ox-5b2e0f2228-default-style"/>
    <w:basedOn w:val="Standard"/>
    <w:rsid w:val="00E65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31E3-24A0-4D3C-B4EF-7991350D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Dussmann Stiftung &amp; Co. KGaA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Gunter</cp:lastModifiedBy>
  <cp:revision>14</cp:revision>
  <cp:lastPrinted>2019-03-08T18:52:00Z</cp:lastPrinted>
  <dcterms:created xsi:type="dcterms:W3CDTF">2019-02-19T08:10:00Z</dcterms:created>
  <dcterms:modified xsi:type="dcterms:W3CDTF">2019-03-15T08:58:00Z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