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DAAE" w14:textId="77777777" w:rsidR="009D5C2F" w:rsidRPr="007C215F" w:rsidRDefault="009D5C2F" w:rsidP="009D5C2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4702BC3" wp14:editId="6E4BA9F6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7E3EFF21" w14:textId="77777777"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14:paraId="51CE7E7D" w14:textId="77777777"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14:paraId="79D751A8" w14:textId="77777777" w:rsidR="00AA320C" w:rsidRPr="00DD33FB" w:rsidRDefault="00562F7C" w:rsidP="00AA320C">
      <w:pPr>
        <w:rPr>
          <w:rFonts w:ascii="Arial" w:hAnsi="Arial" w:cs="Arial"/>
        </w:rPr>
      </w:pPr>
      <w:r>
        <w:rPr>
          <w:rFonts w:ascii="Arial" w:hAnsi="Arial" w:cs="Arial"/>
        </w:rPr>
        <w:t>Fort- und Weiterbildungen in Sachen Gebäudegrün</w:t>
      </w:r>
    </w:p>
    <w:p w14:paraId="5464887A" w14:textId="77777777" w:rsidR="00AA320C" w:rsidRPr="008F0F4B" w:rsidRDefault="00AA320C" w:rsidP="00AA320C">
      <w:pPr>
        <w:rPr>
          <w:rFonts w:ascii="Arial" w:hAnsi="Arial" w:cs="Arial"/>
          <w:sz w:val="22"/>
          <w:szCs w:val="22"/>
        </w:rPr>
      </w:pPr>
    </w:p>
    <w:p w14:paraId="2FD48045" w14:textId="77777777" w:rsidR="00AA320C" w:rsidRPr="00C34AFE" w:rsidRDefault="00562F7C" w:rsidP="00AA3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 im Programm: </w:t>
      </w:r>
      <w:r w:rsidR="00951FC8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BuGG-zertifizierte</w:t>
      </w:r>
      <w:r w:rsidR="00FD1937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r</w:t>
      </w:r>
      <w:r w:rsidR="00FD1937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Fachberater(in) Dach- bzw. Fassadenbegrünung“</w:t>
      </w:r>
    </w:p>
    <w:p w14:paraId="0649A9A4" w14:textId="77777777" w:rsidR="00AA320C" w:rsidRPr="007C5DC8" w:rsidRDefault="00AA320C" w:rsidP="00AA320C">
      <w:pPr>
        <w:rPr>
          <w:rFonts w:ascii="Arial" w:hAnsi="Arial" w:cs="Arial"/>
          <w:sz w:val="22"/>
          <w:szCs w:val="22"/>
        </w:rPr>
      </w:pPr>
    </w:p>
    <w:p w14:paraId="52FDB27F" w14:textId="77777777" w:rsidR="00DE5DA0" w:rsidRPr="00DE5DA0" w:rsidRDefault="00DE5DA0" w:rsidP="00DE5D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5DA0">
        <w:rPr>
          <w:rFonts w:ascii="Arial" w:hAnsi="Arial" w:cs="Arial"/>
          <w:sz w:val="22"/>
          <w:szCs w:val="22"/>
        </w:rPr>
        <w:t>Der Bundesverband GebäudeGrün e.V. (BuGG) bietet neben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 xml:space="preserve">seinen bewährten </w:t>
      </w:r>
      <w:r w:rsidR="00BB4B57">
        <w:rPr>
          <w:rFonts w:ascii="Arial" w:hAnsi="Arial" w:cs="Arial"/>
          <w:sz w:val="22"/>
          <w:szCs w:val="22"/>
        </w:rPr>
        <w:t>Veranstaltungen</w:t>
      </w:r>
      <w:r w:rsidRPr="00DE5DA0">
        <w:rPr>
          <w:rFonts w:ascii="Arial" w:hAnsi="Arial" w:cs="Arial"/>
          <w:sz w:val="22"/>
          <w:szCs w:val="22"/>
        </w:rPr>
        <w:t xml:space="preserve"> (wie Gründach- und Fassadengrün-Forum, Gründach-, Fassadenbegrünungs- und</w:t>
      </w:r>
    </w:p>
    <w:p w14:paraId="69B59BA2" w14:textId="77777777" w:rsidR="00DE5DA0" w:rsidRPr="00DE5DA0" w:rsidRDefault="00DE5DA0" w:rsidP="00DE5D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5DA0">
        <w:rPr>
          <w:rFonts w:ascii="Arial" w:hAnsi="Arial" w:cs="Arial"/>
          <w:sz w:val="22"/>
          <w:szCs w:val="22"/>
        </w:rPr>
        <w:t>Innenraumbegrünungssymposium) nun auch Grundlagenseminare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zur Dach- und Fassadenbegrünung an. Im ersten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 xml:space="preserve">Schritt werden die </w:t>
      </w:r>
      <w:proofErr w:type="gramStart"/>
      <w:r w:rsidR="00562F7C">
        <w:rPr>
          <w:rFonts w:ascii="Arial" w:hAnsi="Arial" w:cs="Arial"/>
          <w:sz w:val="22"/>
          <w:szCs w:val="22"/>
        </w:rPr>
        <w:t>am häufigsten angefragten</w:t>
      </w:r>
      <w:r w:rsidRPr="00DE5DA0">
        <w:rPr>
          <w:rFonts w:ascii="Arial" w:hAnsi="Arial" w:cs="Arial"/>
          <w:sz w:val="22"/>
          <w:szCs w:val="22"/>
        </w:rPr>
        <w:t xml:space="preserve"> Themen</w:t>
      </w:r>
      <w:proofErr w:type="gramEnd"/>
      <w:r w:rsidRPr="00DE5DA0">
        <w:rPr>
          <w:rFonts w:ascii="Arial" w:hAnsi="Arial" w:cs="Arial"/>
          <w:sz w:val="22"/>
          <w:szCs w:val="22"/>
        </w:rPr>
        <w:t xml:space="preserve"> und Fortbildungen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angeboten</w:t>
      </w:r>
      <w:r w:rsidR="00E10741">
        <w:rPr>
          <w:rFonts w:ascii="Arial" w:hAnsi="Arial" w:cs="Arial"/>
          <w:sz w:val="22"/>
          <w:szCs w:val="22"/>
        </w:rPr>
        <w:t>.</w:t>
      </w:r>
      <w:r w:rsidRPr="00DE5DA0">
        <w:rPr>
          <w:rFonts w:ascii="Arial" w:hAnsi="Arial" w:cs="Arial"/>
          <w:sz w:val="22"/>
          <w:szCs w:val="22"/>
        </w:rPr>
        <w:t xml:space="preserve"> </w:t>
      </w:r>
      <w:r w:rsidR="00E10741">
        <w:rPr>
          <w:rFonts w:ascii="Arial" w:hAnsi="Arial" w:cs="Arial"/>
          <w:sz w:val="22"/>
          <w:szCs w:val="22"/>
        </w:rPr>
        <w:t>W</w:t>
      </w:r>
      <w:r w:rsidRPr="00DE5DA0">
        <w:rPr>
          <w:rFonts w:ascii="Arial" w:hAnsi="Arial" w:cs="Arial"/>
          <w:sz w:val="22"/>
          <w:szCs w:val="22"/>
        </w:rPr>
        <w:t>eite</w:t>
      </w:r>
      <w:bookmarkStart w:id="0" w:name="_GoBack"/>
      <w:bookmarkEnd w:id="0"/>
      <w:r w:rsidRPr="00DE5DA0">
        <w:rPr>
          <w:rFonts w:ascii="Arial" w:hAnsi="Arial" w:cs="Arial"/>
          <w:sz w:val="22"/>
          <w:szCs w:val="22"/>
        </w:rPr>
        <w:t xml:space="preserve">re </w:t>
      </w:r>
      <w:r w:rsidR="00E10741">
        <w:rPr>
          <w:rFonts w:ascii="Arial" w:hAnsi="Arial" w:cs="Arial"/>
          <w:sz w:val="22"/>
          <w:szCs w:val="22"/>
        </w:rPr>
        <w:t>Seminarangebote</w:t>
      </w:r>
      <w:r w:rsidRPr="00DE5DA0">
        <w:rPr>
          <w:rFonts w:ascii="Arial" w:hAnsi="Arial" w:cs="Arial"/>
          <w:sz w:val="22"/>
          <w:szCs w:val="22"/>
        </w:rPr>
        <w:t xml:space="preserve"> </w:t>
      </w:r>
      <w:r w:rsidR="00562F7C">
        <w:rPr>
          <w:rFonts w:ascii="Arial" w:hAnsi="Arial" w:cs="Arial"/>
          <w:sz w:val="22"/>
          <w:szCs w:val="22"/>
        </w:rPr>
        <w:t>folgen</w:t>
      </w:r>
      <w:r w:rsidRPr="00DE5DA0">
        <w:rPr>
          <w:rFonts w:ascii="Arial" w:hAnsi="Arial" w:cs="Arial"/>
          <w:sz w:val="22"/>
          <w:szCs w:val="22"/>
        </w:rPr>
        <w:t xml:space="preserve"> voraussichtlich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in der zweiten Jahreshälfte.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 xml:space="preserve">Alle </w:t>
      </w:r>
      <w:r w:rsidR="00E10741">
        <w:rPr>
          <w:rFonts w:ascii="Arial" w:hAnsi="Arial" w:cs="Arial"/>
          <w:sz w:val="22"/>
          <w:szCs w:val="22"/>
        </w:rPr>
        <w:t>Fortbildungen</w:t>
      </w:r>
      <w:r w:rsidRPr="00DE5DA0">
        <w:rPr>
          <w:rFonts w:ascii="Arial" w:hAnsi="Arial" w:cs="Arial"/>
          <w:sz w:val="22"/>
          <w:szCs w:val="22"/>
        </w:rPr>
        <w:t xml:space="preserve"> können grundsätzlich einzeln belegt werden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– hierfür gibt es jeweils eine Teilnahmebestätigung.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Bei der Kombination eines Orientierungsseminars mit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einem Fachkundeseminar und nach der bestandenen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 xml:space="preserve">Prüfung kann man sich zudem </w:t>
      </w:r>
      <w:r w:rsidR="00FD1937">
        <w:rPr>
          <w:rFonts w:ascii="Arial" w:hAnsi="Arial" w:cs="Arial"/>
          <w:sz w:val="22"/>
          <w:szCs w:val="22"/>
        </w:rPr>
        <w:t>als</w:t>
      </w:r>
      <w:r w:rsidRPr="00DE5DA0">
        <w:rPr>
          <w:rFonts w:ascii="Arial" w:hAnsi="Arial" w:cs="Arial"/>
          <w:sz w:val="22"/>
          <w:szCs w:val="22"/>
        </w:rPr>
        <w:t xml:space="preserve"> „BuGG-zertifizierte(r)</w:t>
      </w:r>
      <w:r>
        <w:rPr>
          <w:rFonts w:ascii="Arial" w:hAnsi="Arial" w:cs="Arial"/>
          <w:sz w:val="22"/>
          <w:szCs w:val="22"/>
        </w:rPr>
        <w:t xml:space="preserve"> </w:t>
      </w:r>
      <w:r w:rsidRPr="00DE5DA0">
        <w:rPr>
          <w:rFonts w:ascii="Arial" w:hAnsi="Arial" w:cs="Arial"/>
          <w:sz w:val="22"/>
          <w:szCs w:val="22"/>
        </w:rPr>
        <w:t>Fachberater(in) Dach- bzw. Fassadenbegrünung“ auszeichnen</w:t>
      </w:r>
    </w:p>
    <w:p w14:paraId="77208C76" w14:textId="77777777" w:rsidR="00DE5DA0" w:rsidRPr="00DE5DA0" w:rsidRDefault="00DE5DA0" w:rsidP="00DE5DA0">
      <w:pPr>
        <w:rPr>
          <w:rFonts w:ascii="Arial" w:hAnsi="Arial" w:cs="Arial"/>
          <w:sz w:val="22"/>
          <w:szCs w:val="22"/>
        </w:rPr>
      </w:pPr>
      <w:r w:rsidRPr="00DE5DA0">
        <w:rPr>
          <w:rFonts w:ascii="Arial" w:hAnsi="Arial" w:cs="Arial"/>
          <w:sz w:val="22"/>
          <w:szCs w:val="22"/>
        </w:rPr>
        <w:t>lassen.</w:t>
      </w:r>
    </w:p>
    <w:p w14:paraId="36B97950" w14:textId="77777777" w:rsidR="00AA09DC" w:rsidRPr="00D61974" w:rsidRDefault="00AA09DC" w:rsidP="00AA09DC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14:paraId="046FC204" w14:textId="77777777" w:rsidR="00DE5DA0" w:rsidRPr="00DE5DA0" w:rsidRDefault="00294F5D" w:rsidP="00DE5D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Die </w:t>
      </w:r>
      <w:r w:rsidR="00AA09DC" w:rsidRPr="00294F5D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Zielgruppen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der BuGG-Fort- und Weiterbildungsseminare sind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Planende, Städtevertreter/innen und alle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weiteren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Interessierte, die sich in das Thema einarbeiten und erste Grundlagen erlernen wollen.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Die </w:t>
      </w:r>
      <w:r w:rsidR="00D61974" w:rsidRPr="00294F5D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Seminarinhalte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umfassen t</w:t>
      </w:r>
      <w:r w:rsidR="00D61974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heoretische Grundlagen zur Gebäudebegrünung: Rahmenbedingungen, Planungsgrundlagen zur Bau- und Vegetationstechnik und Kenndaten zu den wichtigsten Dach- und Fassadenbegrünungsformen; bezugnehmend auf die anzuwendenden Normen und Richtlinien.</w:t>
      </w:r>
      <w:r w:rsidR="00FD1937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  <w:r w:rsidR="00E42F51">
        <w:rPr>
          <w:rFonts w:ascii="Arial" w:hAnsi="Arial" w:cs="Arial"/>
          <w:sz w:val="22"/>
          <w:szCs w:val="22"/>
        </w:rPr>
        <w:t>Folgende Seminare werden im ersten Schritt angeboten:</w:t>
      </w:r>
    </w:p>
    <w:p w14:paraId="4E72BFA9" w14:textId="77777777" w:rsidR="00DE5DA0" w:rsidRPr="00DE5DA0" w:rsidRDefault="00DE5DA0" w:rsidP="00DE5DA0">
      <w:pPr>
        <w:rPr>
          <w:rFonts w:ascii="Arial" w:hAnsi="Arial" w:cs="Arial"/>
          <w:sz w:val="22"/>
          <w:szCs w:val="22"/>
        </w:rPr>
      </w:pPr>
    </w:p>
    <w:p w14:paraId="232F96AE" w14:textId="77777777" w:rsidR="00DE5DA0" w:rsidRPr="00E42F51" w:rsidRDefault="00DE5DA0" w:rsidP="00E42F51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Einführung/Orientierung</w:t>
      </w:r>
    </w:p>
    <w:p w14:paraId="73B45458" w14:textId="77777777" w:rsidR="00DE5DA0" w:rsidRPr="00E42F51" w:rsidRDefault="00DE5DA0" w:rsidP="00E42F51">
      <w:pPr>
        <w:pStyle w:val="Listenabsatz"/>
        <w:ind w:left="360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E01 Orientierungsseminar „Gebäudebegrünung“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>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>1-tägig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</w:p>
    <w:p w14:paraId="6814AA94" w14:textId="77777777" w:rsidR="00DE5DA0" w:rsidRPr="00E42F51" w:rsidRDefault="00DE5DA0" w:rsidP="00E42F51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Grundlagen</w:t>
      </w:r>
    </w:p>
    <w:p w14:paraId="7BE0DE48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G01 Fachkundeseminar „Dachbegrünung“ 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1,5-tägig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</w:p>
    <w:p w14:paraId="7CBC6D48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G02 Fachkundeseminar „Fassadenbegrünung“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1,5-tägig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</w:p>
    <w:p w14:paraId="63B9708B" w14:textId="77777777" w:rsidR="00DE5DA0" w:rsidRPr="00E42F51" w:rsidRDefault="00DE5DA0" w:rsidP="00E42F51">
      <w:pPr>
        <w:pStyle w:val="Listenabsatz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lang w:eastAsia="de-DE"/>
        </w:rPr>
        <w:t>Vertiefung</w:t>
      </w:r>
    </w:p>
    <w:p w14:paraId="5C1F7B68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V01 Vertiefungsseminar „Biodiversitätsgründach“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</w:p>
    <w:p w14:paraId="3ECE28BC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V02 Vertiefungsseminar „Solar-Gründach“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</w:p>
    <w:p w14:paraId="05FD99FA" w14:textId="77777777" w:rsidR="00DE5DA0" w:rsidRPr="00E42F51" w:rsidRDefault="00DE5DA0" w:rsidP="00E42F51">
      <w:pPr>
        <w:pStyle w:val="Listenabsatz"/>
        <w:ind w:left="360"/>
        <w:rPr>
          <w:rFonts w:ascii="Arial" w:eastAsia="Times New Roman" w:hAnsi="Arial" w:cs="Arial"/>
          <w:sz w:val="22"/>
          <w:szCs w:val="22"/>
          <w:lang w:eastAsia="de-DE"/>
        </w:rPr>
      </w:pP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V03 Vertiefungsseminar „Retentionsgründach“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(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1-tägig</w:t>
      </w:r>
      <w:r w:rsidR="00D61974"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)</w:t>
      </w:r>
      <w:r w:rsidRPr="00E42F51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</w:p>
    <w:p w14:paraId="6D08D1F3" w14:textId="77777777" w:rsidR="00AA09DC" w:rsidRPr="00D61974" w:rsidRDefault="00AA09DC" w:rsidP="00AA09DC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14:paraId="066B5815" w14:textId="77777777" w:rsidR="00DE5DA0" w:rsidRPr="00D61974" w:rsidRDefault="00E42F51" w:rsidP="00DE5DA0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  <w:r w:rsidRPr="00E42F51">
        <w:rPr>
          <w:rFonts w:ascii="Arial" w:hAnsi="Arial" w:cs="Arial"/>
          <w:bCs/>
          <w:color w:val="000000" w:themeColor="text1"/>
          <w:kern w:val="24"/>
          <w:sz w:val="22"/>
          <w:szCs w:val="22"/>
          <w:lang w:eastAsia="de-DE"/>
        </w:rPr>
        <w:t xml:space="preserve">Die Fortbildungsseminare </w:t>
      </w:r>
      <w:r>
        <w:rPr>
          <w:rFonts w:ascii="Arial" w:hAnsi="Arial" w:cs="Arial"/>
          <w:bCs/>
          <w:color w:val="000000" w:themeColor="text1"/>
          <w:kern w:val="24"/>
          <w:sz w:val="22"/>
          <w:szCs w:val="22"/>
          <w:lang w:eastAsia="de-DE"/>
        </w:rPr>
        <w:t xml:space="preserve">sollen ab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Juni 2021 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mit einer T</w:t>
      </w:r>
      <w:r w:rsidR="00562F7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eilnehmerzahl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von</w:t>
      </w:r>
      <w:r w:rsidR="00562F7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10 – 20 Personen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durchgeführt werden,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um einen regen Erfahrungsaustausch zu ermöglichen.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In Absprache mit den Teilnehmenden können die einzelnen 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online stattfindenden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Seminare auch in Halbtageseinheiten bzw.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am </w:t>
      </w:r>
      <w:r w:rsidR="00AA09DC"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Freitag/Samstag durchgeführt werden.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</w:t>
      </w:r>
    </w:p>
    <w:p w14:paraId="5F1EDA65" w14:textId="77777777" w:rsidR="00DE5DA0" w:rsidRPr="00D61974" w:rsidRDefault="00DE5DA0" w:rsidP="00DE5DA0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DAD3A72" w14:textId="77777777" w:rsidR="00DE5DA0" w:rsidRDefault="00DE5DA0" w:rsidP="00DE5DA0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Aktuelles zu den Seminaren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, Teilnahmegebühren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 xml:space="preserve"> und 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Vora</w:t>
      </w:r>
      <w:r w:rsidRPr="00D61974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nmeldung</w:t>
      </w:r>
      <w:r w:rsidR="00562F7C"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  <w:t>en unter:</w:t>
      </w:r>
    </w:p>
    <w:p w14:paraId="39A7F484" w14:textId="77777777" w:rsidR="00D71C38" w:rsidRPr="00D61974" w:rsidRDefault="00D71C38" w:rsidP="00DE5DA0">
      <w:pPr>
        <w:rPr>
          <w:rFonts w:ascii="Arial" w:hAnsi="Arial" w:cs="Arial"/>
          <w:color w:val="000000" w:themeColor="text1"/>
          <w:kern w:val="24"/>
          <w:sz w:val="22"/>
          <w:szCs w:val="22"/>
          <w:lang w:eastAsia="de-DE"/>
        </w:rPr>
      </w:pPr>
    </w:p>
    <w:p w14:paraId="7B5C4244" w14:textId="77777777" w:rsidR="00DE5DA0" w:rsidRPr="00D71C38" w:rsidRDefault="00D71C38" w:rsidP="00DE5DA0">
      <w:pPr>
        <w:rPr>
          <w:rFonts w:ascii="Arial" w:hAnsi="Arial" w:cs="Arial"/>
          <w:kern w:val="24"/>
          <w:sz w:val="22"/>
          <w:szCs w:val="22"/>
          <w:lang w:eastAsia="de-DE"/>
        </w:rPr>
      </w:pPr>
      <w:r w:rsidRPr="00D71C38">
        <w:rPr>
          <w:rFonts w:ascii="Arial" w:hAnsi="Arial" w:cs="Arial"/>
          <w:sz w:val="22"/>
          <w:szCs w:val="22"/>
        </w:rPr>
        <w:t xml:space="preserve">www.gebaeudegruen.info/fortbildung </w:t>
      </w:r>
      <w:r w:rsidR="00562F7C" w:rsidRPr="00D71C38">
        <w:rPr>
          <w:rFonts w:ascii="Arial" w:hAnsi="Arial" w:cs="Arial"/>
          <w:kern w:val="24"/>
          <w:sz w:val="22"/>
          <w:szCs w:val="22"/>
          <w:lang w:eastAsia="de-DE"/>
        </w:rPr>
        <w:t xml:space="preserve">bzw. </w:t>
      </w:r>
      <w:r w:rsidR="00DE5DA0" w:rsidRPr="00D71C38">
        <w:rPr>
          <w:rFonts w:ascii="Arial" w:hAnsi="Arial" w:cs="Arial"/>
          <w:kern w:val="24"/>
          <w:sz w:val="22"/>
          <w:szCs w:val="22"/>
          <w:lang w:eastAsia="de-DE"/>
        </w:rPr>
        <w:t>info@bugg.de</w:t>
      </w:r>
    </w:p>
    <w:p w14:paraId="1D673480" w14:textId="77777777" w:rsidR="00DE5DA0" w:rsidRPr="00D61974" w:rsidRDefault="00DE5DA0" w:rsidP="00DE5DA0">
      <w:pPr>
        <w:rPr>
          <w:rFonts w:ascii="Arial" w:hAnsi="Arial" w:cs="Arial"/>
          <w:sz w:val="22"/>
          <w:szCs w:val="22"/>
        </w:rPr>
      </w:pPr>
    </w:p>
    <w:p w14:paraId="1B55C77A" w14:textId="77777777" w:rsidR="00AA320C" w:rsidRPr="00D61974" w:rsidRDefault="00AA320C" w:rsidP="00AA320C">
      <w:pPr>
        <w:rPr>
          <w:rFonts w:ascii="Arial" w:hAnsi="Arial" w:cs="Arial"/>
          <w:sz w:val="22"/>
          <w:szCs w:val="22"/>
        </w:rPr>
      </w:pPr>
    </w:p>
    <w:p w14:paraId="44D256E8" w14:textId="77777777" w:rsidR="008F0F4B" w:rsidRPr="003B5D7C" w:rsidRDefault="008F0F4B" w:rsidP="00AA320C">
      <w:pPr>
        <w:rPr>
          <w:rFonts w:ascii="Arial" w:hAnsi="Arial" w:cs="Arial"/>
          <w:sz w:val="22"/>
          <w:szCs w:val="22"/>
        </w:rPr>
      </w:pPr>
    </w:p>
    <w:p w14:paraId="545CD5FA" w14:textId="77777777" w:rsidR="00AA320C" w:rsidRPr="002D5D31" w:rsidRDefault="008F0F4B" w:rsidP="00AA32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Abbildungen</w:t>
      </w:r>
    </w:p>
    <w:p w14:paraId="0889AD8B" w14:textId="77777777" w:rsidR="00AA320C" w:rsidRPr="003B5D7C" w:rsidRDefault="00AA320C" w:rsidP="00AA320C">
      <w:pPr>
        <w:rPr>
          <w:rFonts w:ascii="Arial" w:hAnsi="Arial" w:cs="Arial"/>
          <w:sz w:val="22"/>
          <w:szCs w:val="22"/>
        </w:rPr>
      </w:pPr>
    </w:p>
    <w:p w14:paraId="24D3592E" w14:textId="77777777" w:rsidR="00AA320C" w:rsidRDefault="008F0F4B" w:rsidP="00AA3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AA320C">
        <w:rPr>
          <w:rFonts w:ascii="Arial" w:hAnsi="Arial" w:cs="Arial"/>
          <w:sz w:val="22"/>
          <w:szCs w:val="22"/>
        </w:rPr>
        <w:t>1:</w:t>
      </w:r>
      <w:r w:rsidR="00AA320C" w:rsidRPr="003B5D7C">
        <w:rPr>
          <w:rFonts w:ascii="Arial" w:hAnsi="Arial" w:cs="Arial"/>
          <w:sz w:val="22"/>
          <w:szCs w:val="22"/>
        </w:rPr>
        <w:t xml:space="preserve"> </w:t>
      </w:r>
      <w:r w:rsidR="00F2139C">
        <w:rPr>
          <w:rFonts w:ascii="Arial" w:hAnsi="Arial" w:cs="Arial"/>
          <w:sz w:val="22"/>
          <w:szCs w:val="22"/>
        </w:rPr>
        <w:t>Neu beim BuGG: verschiedene Fortbildungsseminare zur Dach- und Fassadenbegrünung.</w:t>
      </w:r>
    </w:p>
    <w:p w14:paraId="5B110F94" w14:textId="77777777" w:rsidR="00AA320C" w:rsidRDefault="00AA320C" w:rsidP="00AA320C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BuGG</w:t>
      </w:r>
      <w:r w:rsidR="00FD1937">
        <w:rPr>
          <w:rFonts w:ascii="Arial" w:hAnsi="Arial" w:cs="Arial"/>
          <w:sz w:val="22"/>
          <w:szCs w:val="22"/>
        </w:rPr>
        <w:t>, G. Mann</w:t>
      </w:r>
    </w:p>
    <w:p w14:paraId="388F80C0" w14:textId="77777777" w:rsidR="00B93F55" w:rsidRPr="009D5C2F" w:rsidRDefault="00B93F55" w:rsidP="00B93F55">
      <w:pPr>
        <w:rPr>
          <w:rFonts w:ascii="Arial" w:hAnsi="Arial" w:cs="Arial"/>
          <w:sz w:val="22"/>
          <w:szCs w:val="22"/>
        </w:rPr>
      </w:pPr>
    </w:p>
    <w:p w14:paraId="744B135F" w14:textId="77777777" w:rsidR="008F0F4B" w:rsidRDefault="008F0F4B" w:rsidP="008F0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Abb. 2:</w:t>
      </w:r>
      <w:r w:rsidRPr="003B5D7C">
        <w:rPr>
          <w:rFonts w:ascii="Arial" w:hAnsi="Arial" w:cs="Arial"/>
          <w:sz w:val="22"/>
          <w:szCs w:val="22"/>
        </w:rPr>
        <w:t xml:space="preserve"> </w:t>
      </w:r>
      <w:r w:rsidR="00F2139C">
        <w:rPr>
          <w:rFonts w:ascii="Arial" w:hAnsi="Arial" w:cs="Arial"/>
          <w:sz w:val="22"/>
          <w:szCs w:val="22"/>
        </w:rPr>
        <w:t xml:space="preserve">Die BuGG-Fort- und Weiterbildungsseminare werden </w:t>
      </w:r>
      <w:r w:rsidR="006206AB">
        <w:rPr>
          <w:rFonts w:ascii="Arial" w:hAnsi="Arial" w:cs="Arial"/>
          <w:sz w:val="22"/>
          <w:szCs w:val="22"/>
        </w:rPr>
        <w:t>zunächst</w:t>
      </w:r>
      <w:r w:rsidR="00F2139C">
        <w:rPr>
          <w:rFonts w:ascii="Arial" w:hAnsi="Arial" w:cs="Arial"/>
          <w:sz w:val="22"/>
          <w:szCs w:val="22"/>
        </w:rPr>
        <w:t xml:space="preserve"> als Online- und später wieder als Präsenzveranstaltungen angeboten.</w:t>
      </w:r>
    </w:p>
    <w:p w14:paraId="7F332A9B" w14:textId="77777777" w:rsidR="008F0F4B" w:rsidRDefault="008F0F4B" w:rsidP="008F0F4B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BuGG, G. Mann</w:t>
      </w:r>
    </w:p>
    <w:p w14:paraId="68F66954" w14:textId="77777777" w:rsidR="00F2139C" w:rsidRPr="009D5C2F" w:rsidRDefault="00F2139C" w:rsidP="00F2139C">
      <w:pPr>
        <w:rPr>
          <w:rFonts w:ascii="Arial" w:hAnsi="Arial" w:cs="Arial"/>
          <w:sz w:val="22"/>
          <w:szCs w:val="22"/>
        </w:rPr>
      </w:pPr>
    </w:p>
    <w:p w14:paraId="5033A072" w14:textId="77777777" w:rsidR="00F2139C" w:rsidRDefault="00F2139C" w:rsidP="00F213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3:</w:t>
      </w:r>
      <w:r w:rsidRPr="003B5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aktuellen Themen „Biodiversitätsgründach“ und „Solar-Gründach“ werden als 1-tägige Vertiefun</w:t>
      </w:r>
      <w:r w:rsidR="00FD1937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sseminar</w:t>
      </w:r>
      <w:r w:rsidR="00FD19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angeboten.</w:t>
      </w:r>
    </w:p>
    <w:p w14:paraId="679F0297" w14:textId="77777777" w:rsidR="00F2139C" w:rsidRDefault="00F2139C" w:rsidP="00F2139C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BuGG, G. Mann</w:t>
      </w:r>
    </w:p>
    <w:p w14:paraId="5A333824" w14:textId="77777777" w:rsidR="00F2139C" w:rsidRDefault="00F2139C" w:rsidP="008F0F4B">
      <w:pPr>
        <w:rPr>
          <w:rFonts w:ascii="Arial" w:hAnsi="Arial" w:cs="Arial"/>
          <w:sz w:val="22"/>
          <w:szCs w:val="22"/>
        </w:rPr>
      </w:pPr>
    </w:p>
    <w:p w14:paraId="79FD9C62" w14:textId="77777777" w:rsidR="009D5C2F" w:rsidRDefault="009D5C2F" w:rsidP="009D5C2F">
      <w:pPr>
        <w:rPr>
          <w:rFonts w:ascii="Arial" w:eastAsia="Calibri" w:hAnsi="Arial" w:cs="Arial"/>
          <w:sz w:val="22"/>
          <w:szCs w:val="22"/>
        </w:rPr>
      </w:pPr>
    </w:p>
    <w:p w14:paraId="11655D9B" w14:textId="77777777" w:rsidR="003F69EF" w:rsidRDefault="003F69EF" w:rsidP="009D5C2F">
      <w:pPr>
        <w:rPr>
          <w:rFonts w:ascii="Arial" w:eastAsia="Calibri" w:hAnsi="Arial" w:cs="Arial"/>
          <w:sz w:val="22"/>
          <w:szCs w:val="22"/>
        </w:rPr>
      </w:pPr>
    </w:p>
    <w:p w14:paraId="78C4BC7A" w14:textId="77777777" w:rsidR="008F0F4B" w:rsidRPr="009D5C2F" w:rsidRDefault="008F0F4B" w:rsidP="009D5C2F">
      <w:pPr>
        <w:rPr>
          <w:rFonts w:ascii="Arial" w:eastAsia="Calibri" w:hAnsi="Arial" w:cs="Arial"/>
          <w:sz w:val="22"/>
          <w:szCs w:val="22"/>
        </w:rPr>
      </w:pPr>
    </w:p>
    <w:p w14:paraId="2E7F84DD" w14:textId="77777777" w:rsidR="009D5C2F" w:rsidRPr="009D5C2F" w:rsidRDefault="009D5C2F" w:rsidP="009D5C2F">
      <w:pPr>
        <w:rPr>
          <w:rFonts w:ascii="Arial" w:eastAsia="Calibri" w:hAnsi="Arial" w:cs="Arial"/>
          <w:sz w:val="22"/>
          <w:szCs w:val="22"/>
        </w:rPr>
      </w:pPr>
      <w:r w:rsidRPr="009D5C2F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6D18E587" w14:textId="77777777"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6F2A64AD" w14:textId="77777777"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48652BC5" w14:textId="77777777"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 +49 681 / 98 80 572 </w:t>
      </w:r>
    </w:p>
    <w:p w14:paraId="6C4D0632" w14:textId="77777777"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14:paraId="61F3A000" w14:textId="77777777" w:rsidR="009D5C2F" w:rsidRPr="009D5C2F" w:rsidRDefault="009D5C2F" w:rsidP="009D5C2F">
      <w:pPr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14:paraId="5A4E194F" w14:textId="77777777" w:rsidR="009D5C2F" w:rsidRPr="009D5C2F" w:rsidRDefault="009D5C2F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012DC877" w14:textId="77777777" w:rsidR="009D5C2F" w:rsidRPr="009D5C2F" w:rsidRDefault="009D5C2F" w:rsidP="009D5C2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3</w:t>
      </w:r>
      <w:r w:rsidR="008F0F4B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 w:rsidR="008F0F4B">
        <w:rPr>
          <w:rFonts w:ascii="Arial" w:eastAsia="Calibri" w:hAnsi="Arial" w:cs="Arial"/>
          <w:bCs/>
          <w:iCs/>
          <w:color w:val="000000"/>
          <w:sz w:val="22"/>
          <w:szCs w:val="22"/>
        </w:rPr>
        <w:t>3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.20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br/>
      </w:r>
    </w:p>
    <w:sectPr w:rsidR="009D5C2F" w:rsidRPr="009D5C2F" w:rsidSect="009D5C2F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570A" w14:textId="77777777" w:rsidR="00172172" w:rsidRDefault="00172172" w:rsidP="009028BC">
      <w:r>
        <w:separator/>
      </w:r>
    </w:p>
  </w:endnote>
  <w:endnote w:type="continuationSeparator" w:id="0">
    <w:p w14:paraId="21839284" w14:textId="77777777" w:rsidR="00172172" w:rsidRDefault="00172172" w:rsidP="009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279232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290F79" w14:textId="77777777"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438306" w14:textId="77777777" w:rsidR="009028BC" w:rsidRDefault="009028BC" w:rsidP="00902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33462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0DB578" w14:textId="77777777"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D1937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1F7A618" w14:textId="77777777" w:rsidR="009028BC" w:rsidRDefault="009028BC" w:rsidP="00902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2E80" w14:textId="77777777" w:rsidR="00172172" w:rsidRDefault="00172172" w:rsidP="009028BC">
      <w:r>
        <w:separator/>
      </w:r>
    </w:p>
  </w:footnote>
  <w:footnote w:type="continuationSeparator" w:id="0">
    <w:p w14:paraId="077783FF" w14:textId="77777777" w:rsidR="00172172" w:rsidRDefault="00172172" w:rsidP="009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624B3"/>
    <w:multiLevelType w:val="hybridMultilevel"/>
    <w:tmpl w:val="579E9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41523"/>
    <w:multiLevelType w:val="hybridMultilevel"/>
    <w:tmpl w:val="252E9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A4"/>
    <w:rsid w:val="00006EB0"/>
    <w:rsid w:val="000535FB"/>
    <w:rsid w:val="00074B1F"/>
    <w:rsid w:val="0009181E"/>
    <w:rsid w:val="000A3F22"/>
    <w:rsid w:val="000D7EC6"/>
    <w:rsid w:val="0011683B"/>
    <w:rsid w:val="00125BD5"/>
    <w:rsid w:val="00172172"/>
    <w:rsid w:val="001E1AE5"/>
    <w:rsid w:val="00201AF4"/>
    <w:rsid w:val="0021510B"/>
    <w:rsid w:val="0022008F"/>
    <w:rsid w:val="00231181"/>
    <w:rsid w:val="00236B6B"/>
    <w:rsid w:val="00245CC9"/>
    <w:rsid w:val="002850BB"/>
    <w:rsid w:val="00294F5D"/>
    <w:rsid w:val="002A107D"/>
    <w:rsid w:val="002B5E7E"/>
    <w:rsid w:val="002E7AEB"/>
    <w:rsid w:val="00317D18"/>
    <w:rsid w:val="00322E08"/>
    <w:rsid w:val="00345CDF"/>
    <w:rsid w:val="003609F1"/>
    <w:rsid w:val="0038755D"/>
    <w:rsid w:val="00392BAE"/>
    <w:rsid w:val="003B56C4"/>
    <w:rsid w:val="003E0D0F"/>
    <w:rsid w:val="003E3BD4"/>
    <w:rsid w:val="003F69EF"/>
    <w:rsid w:val="00437EF5"/>
    <w:rsid w:val="004703C6"/>
    <w:rsid w:val="00483961"/>
    <w:rsid w:val="00484537"/>
    <w:rsid w:val="00494DA2"/>
    <w:rsid w:val="004B61AC"/>
    <w:rsid w:val="004D3AEC"/>
    <w:rsid w:val="004D3D69"/>
    <w:rsid w:val="00511DFF"/>
    <w:rsid w:val="0052004D"/>
    <w:rsid w:val="00534F3F"/>
    <w:rsid w:val="005474E8"/>
    <w:rsid w:val="00551117"/>
    <w:rsid w:val="00562F7C"/>
    <w:rsid w:val="00577A6B"/>
    <w:rsid w:val="0059783A"/>
    <w:rsid w:val="005D6BDE"/>
    <w:rsid w:val="006206AB"/>
    <w:rsid w:val="00630072"/>
    <w:rsid w:val="006356CE"/>
    <w:rsid w:val="006479D8"/>
    <w:rsid w:val="00651ECB"/>
    <w:rsid w:val="00670F02"/>
    <w:rsid w:val="006868A6"/>
    <w:rsid w:val="00695096"/>
    <w:rsid w:val="006C584B"/>
    <w:rsid w:val="006E454A"/>
    <w:rsid w:val="00702E95"/>
    <w:rsid w:val="00707B8D"/>
    <w:rsid w:val="00712D7C"/>
    <w:rsid w:val="00713BF7"/>
    <w:rsid w:val="00720548"/>
    <w:rsid w:val="007423B2"/>
    <w:rsid w:val="00766EAB"/>
    <w:rsid w:val="0079200D"/>
    <w:rsid w:val="007B6AFF"/>
    <w:rsid w:val="007C1161"/>
    <w:rsid w:val="007C1E7B"/>
    <w:rsid w:val="007E0880"/>
    <w:rsid w:val="007E17B2"/>
    <w:rsid w:val="007E6681"/>
    <w:rsid w:val="0081480D"/>
    <w:rsid w:val="00827760"/>
    <w:rsid w:val="00856044"/>
    <w:rsid w:val="008749C8"/>
    <w:rsid w:val="00892AA4"/>
    <w:rsid w:val="008B0323"/>
    <w:rsid w:val="008E30DA"/>
    <w:rsid w:val="008F0F4B"/>
    <w:rsid w:val="009028BC"/>
    <w:rsid w:val="009135DD"/>
    <w:rsid w:val="00951FC8"/>
    <w:rsid w:val="009533C9"/>
    <w:rsid w:val="009768CA"/>
    <w:rsid w:val="00987921"/>
    <w:rsid w:val="00994477"/>
    <w:rsid w:val="009A3779"/>
    <w:rsid w:val="009D5C2F"/>
    <w:rsid w:val="009D7FDA"/>
    <w:rsid w:val="00A34CA2"/>
    <w:rsid w:val="00AA09DC"/>
    <w:rsid w:val="00AA320C"/>
    <w:rsid w:val="00AA4503"/>
    <w:rsid w:val="00AC5E42"/>
    <w:rsid w:val="00AD0ABE"/>
    <w:rsid w:val="00AD0C87"/>
    <w:rsid w:val="00AD2D6C"/>
    <w:rsid w:val="00AD784F"/>
    <w:rsid w:val="00AF1175"/>
    <w:rsid w:val="00AF4AFA"/>
    <w:rsid w:val="00B11FDE"/>
    <w:rsid w:val="00B300A3"/>
    <w:rsid w:val="00B65E6F"/>
    <w:rsid w:val="00B70490"/>
    <w:rsid w:val="00B92951"/>
    <w:rsid w:val="00B9355D"/>
    <w:rsid w:val="00B93F55"/>
    <w:rsid w:val="00BA3492"/>
    <w:rsid w:val="00BB4B57"/>
    <w:rsid w:val="00BD1401"/>
    <w:rsid w:val="00BD1A20"/>
    <w:rsid w:val="00BD7897"/>
    <w:rsid w:val="00BF236F"/>
    <w:rsid w:val="00C07518"/>
    <w:rsid w:val="00C121CE"/>
    <w:rsid w:val="00C264B3"/>
    <w:rsid w:val="00C26790"/>
    <w:rsid w:val="00C44091"/>
    <w:rsid w:val="00C61CE5"/>
    <w:rsid w:val="00C74CDE"/>
    <w:rsid w:val="00C91301"/>
    <w:rsid w:val="00CC3627"/>
    <w:rsid w:val="00D33EDB"/>
    <w:rsid w:val="00D374C6"/>
    <w:rsid w:val="00D51AA0"/>
    <w:rsid w:val="00D56F2E"/>
    <w:rsid w:val="00D61974"/>
    <w:rsid w:val="00D71C38"/>
    <w:rsid w:val="00D921EB"/>
    <w:rsid w:val="00D9302E"/>
    <w:rsid w:val="00DD33FB"/>
    <w:rsid w:val="00DE5DA0"/>
    <w:rsid w:val="00E10741"/>
    <w:rsid w:val="00E42F51"/>
    <w:rsid w:val="00EB400F"/>
    <w:rsid w:val="00EB4C87"/>
    <w:rsid w:val="00F05A49"/>
    <w:rsid w:val="00F15CEE"/>
    <w:rsid w:val="00F2139C"/>
    <w:rsid w:val="00F41071"/>
    <w:rsid w:val="00F70F4F"/>
    <w:rsid w:val="00FA307F"/>
    <w:rsid w:val="00FC380F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9C70"/>
  <w15:docId w15:val="{015C0E05-78B9-4336-BAEB-4F92D64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2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8BC"/>
  </w:style>
  <w:style w:type="character" w:styleId="Seitenzahl">
    <w:name w:val="page number"/>
    <w:basedOn w:val="Absatz-Standardschriftart"/>
    <w:uiPriority w:val="99"/>
    <w:semiHidden/>
    <w:unhideWhenUsed/>
    <w:rsid w:val="009028BC"/>
  </w:style>
  <w:style w:type="character" w:styleId="Hyperlink">
    <w:name w:val="Hyperlink"/>
    <w:basedOn w:val="Absatz-Standardschriftart"/>
    <w:uiPriority w:val="99"/>
    <w:unhideWhenUsed/>
    <w:rsid w:val="009768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68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6EB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8749C8"/>
    <w:rPr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6C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6C584B"/>
    <w:pPr>
      <w:tabs>
        <w:tab w:val="center" w:pos="4536"/>
        <w:tab w:val="right" w:pos="9072"/>
      </w:tabs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C584B"/>
    <w:rPr>
      <w:rFonts w:ascii="Trebuchet MS" w:eastAsia="Times New Roman" w:hAnsi="Trebuchet M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Kolb</dc:creator>
  <cp:lastModifiedBy>Bundesverband GebäudeGrün e.V.</cp:lastModifiedBy>
  <cp:revision>17</cp:revision>
  <cp:lastPrinted>2021-04-01T10:38:00Z</cp:lastPrinted>
  <dcterms:created xsi:type="dcterms:W3CDTF">2021-02-03T09:27:00Z</dcterms:created>
  <dcterms:modified xsi:type="dcterms:W3CDTF">2021-04-01T10:38:00Z</dcterms:modified>
</cp:coreProperties>
</file>