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1648" w14:textId="54C7CA95" w:rsidR="0032391E" w:rsidRPr="005E311D" w:rsidRDefault="006D6EA2">
      <w:pPr>
        <w:rPr>
          <w:rFonts w:ascii="Arial" w:hAnsi="Arial" w:cs="Arial"/>
          <w:sz w:val="20"/>
          <w:lang w:val="en-GB"/>
        </w:rPr>
      </w:pPr>
      <w:r>
        <w:rPr>
          <w:rFonts w:ascii="Arial" w:hAnsi="Arial"/>
          <w:bCs/>
          <w:noProof/>
          <w:kern w:val="32"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28D12763" wp14:editId="27AB3849">
            <wp:simplePos x="0" y="0"/>
            <wp:positionH relativeFrom="margin">
              <wp:posOffset>4219575</wp:posOffset>
            </wp:positionH>
            <wp:positionV relativeFrom="margin">
              <wp:posOffset>-552450</wp:posOffset>
            </wp:positionV>
            <wp:extent cx="1950085" cy="7277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IC 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F41" w:rsidRPr="005E311D">
        <w:rPr>
          <w:rFonts w:ascii="Arial" w:hAnsi="Arial" w:cs="Arial"/>
          <w:sz w:val="20"/>
          <w:lang w:val="en-GB"/>
        </w:rPr>
        <w:t>Press</w:t>
      </w:r>
      <w:r w:rsidR="00323B1F" w:rsidRPr="005E311D">
        <w:rPr>
          <w:rFonts w:ascii="Arial" w:hAnsi="Arial" w:cs="Arial"/>
          <w:sz w:val="20"/>
          <w:lang w:val="en-GB"/>
        </w:rPr>
        <w:t xml:space="preserve"> release</w:t>
      </w:r>
    </w:p>
    <w:p w14:paraId="4D93B2FE" w14:textId="5393A9A6" w:rsidR="00D72F41" w:rsidRPr="005E311D" w:rsidRDefault="00D72F41">
      <w:pPr>
        <w:rPr>
          <w:rFonts w:ascii="Arial" w:hAnsi="Arial" w:cs="Arial"/>
          <w:sz w:val="24"/>
          <w:u w:val="single"/>
          <w:lang w:val="en-GB"/>
        </w:rPr>
      </w:pPr>
      <w:r w:rsidRPr="005E311D">
        <w:rPr>
          <w:rFonts w:ascii="Arial" w:hAnsi="Arial" w:cs="Arial"/>
          <w:sz w:val="24"/>
          <w:u w:val="single"/>
          <w:lang w:val="en-GB"/>
        </w:rPr>
        <w:t>World Green Infrastructure Congress June 27-29, 2023 in Berlin and online</w:t>
      </w:r>
    </w:p>
    <w:p w14:paraId="62E01660" w14:textId="254FE46E" w:rsidR="00D72F41" w:rsidRPr="005E311D" w:rsidRDefault="000E0542">
      <w:pPr>
        <w:rPr>
          <w:rFonts w:ascii="Arial" w:hAnsi="Arial" w:cs="Arial"/>
          <w:b/>
          <w:sz w:val="32"/>
          <w:lang w:val="en-GB"/>
        </w:rPr>
      </w:pPr>
      <w:r w:rsidRPr="000E0542">
        <w:rPr>
          <w:rFonts w:ascii="Arial" w:hAnsi="Arial" w:cs="Arial"/>
          <w:b/>
          <w:sz w:val="32"/>
          <w:lang w:val="en-GB"/>
        </w:rPr>
        <w:t xml:space="preserve">Federal Minister for Housing, Urban Development and Building </w:t>
      </w:r>
      <w:r w:rsidR="00D72F41" w:rsidRPr="005E311D">
        <w:rPr>
          <w:rFonts w:ascii="Arial" w:hAnsi="Arial" w:cs="Arial"/>
          <w:b/>
          <w:sz w:val="32"/>
          <w:lang w:val="en-GB"/>
        </w:rPr>
        <w:t>and over 100 speakers from 29 countries at the World Green Infrastructure Congress 2023</w:t>
      </w:r>
    </w:p>
    <w:p w14:paraId="5772203C" w14:textId="4D2EC011" w:rsidR="00D72F41" w:rsidRPr="005E311D" w:rsidRDefault="00D72F41" w:rsidP="00D72F41">
      <w:pPr>
        <w:rPr>
          <w:rFonts w:ascii="Arial" w:hAnsi="Arial" w:cs="Arial"/>
          <w:lang w:val="en-GB"/>
        </w:rPr>
      </w:pPr>
      <w:r w:rsidRPr="005E311D">
        <w:rPr>
          <w:rFonts w:ascii="Arial" w:hAnsi="Arial" w:cs="Arial"/>
          <w:lang w:val="en-GB"/>
        </w:rPr>
        <w:t xml:space="preserve">After six years, the World Green Infrastructure Congress (WGIC) will finally take place again - from 27 to 29 June 2023 in Berlin! </w:t>
      </w:r>
      <w:r w:rsidRPr="005E311D">
        <w:rPr>
          <w:rFonts w:ascii="Arial" w:hAnsi="Arial" w:cs="Arial"/>
          <w:lang w:val="en-GB"/>
        </w:rPr>
        <w:br/>
        <w:t>The last World Congress, also held in Berlin, was fully booked with over 800 participants from 44 countries. The aim is to follow-up on the successful 2017 congress with a hybrid event (Berlin and online) in order to reach even more participants.</w:t>
      </w:r>
    </w:p>
    <w:p w14:paraId="158B221F" w14:textId="5B84B598" w:rsidR="00D72F41" w:rsidRPr="005E311D" w:rsidRDefault="00D72F41" w:rsidP="00D72F41">
      <w:pPr>
        <w:rPr>
          <w:rFonts w:ascii="Arial" w:hAnsi="Arial" w:cs="Arial"/>
          <w:lang w:val="en-GB"/>
        </w:rPr>
      </w:pPr>
      <w:r w:rsidRPr="005E311D">
        <w:rPr>
          <w:rFonts w:ascii="Arial" w:hAnsi="Arial" w:cs="Arial"/>
          <w:lang w:val="en-GB"/>
        </w:rPr>
        <w:t xml:space="preserve">The three-day World Congress, which is addressed to planners, </w:t>
      </w:r>
      <w:r w:rsidR="005E311D" w:rsidRPr="005E311D">
        <w:rPr>
          <w:rFonts w:ascii="Arial" w:hAnsi="Arial" w:cs="Arial"/>
          <w:lang w:val="en-GB"/>
        </w:rPr>
        <w:t>contractors</w:t>
      </w:r>
      <w:r w:rsidRPr="005E311D">
        <w:rPr>
          <w:rFonts w:ascii="Arial" w:hAnsi="Arial" w:cs="Arial"/>
          <w:lang w:val="en-GB"/>
        </w:rPr>
        <w:t>, local</w:t>
      </w:r>
      <w:r w:rsidR="003A29EB">
        <w:rPr>
          <w:rFonts w:ascii="Arial" w:hAnsi="Arial" w:cs="Arial"/>
          <w:lang w:val="en-GB"/>
        </w:rPr>
        <w:t>-</w:t>
      </w:r>
      <w:r w:rsidRPr="005E311D">
        <w:rPr>
          <w:rFonts w:ascii="Arial" w:hAnsi="Arial" w:cs="Arial"/>
          <w:lang w:val="en-GB"/>
        </w:rPr>
        <w:t>, state</w:t>
      </w:r>
      <w:r w:rsidR="003A29EB">
        <w:rPr>
          <w:rFonts w:ascii="Arial" w:hAnsi="Arial" w:cs="Arial"/>
          <w:lang w:val="en-GB"/>
        </w:rPr>
        <w:t>-</w:t>
      </w:r>
      <w:r w:rsidRPr="005E311D">
        <w:rPr>
          <w:rFonts w:ascii="Arial" w:hAnsi="Arial" w:cs="Arial"/>
          <w:lang w:val="en-GB"/>
        </w:rPr>
        <w:t xml:space="preserve"> and federal politicians, investors and companies in the sector, is divided into two days of expert congress and one day of excursions.</w:t>
      </w:r>
    </w:p>
    <w:p w14:paraId="4529F6C1" w14:textId="3DD2B3E0" w:rsidR="00D72F41" w:rsidRPr="005E311D" w:rsidRDefault="003A29EB" w:rsidP="00D72F4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D72F41" w:rsidRPr="005E311D">
        <w:rPr>
          <w:rFonts w:ascii="Arial" w:hAnsi="Arial" w:cs="Arial"/>
          <w:lang w:val="en-GB"/>
        </w:rPr>
        <w:t xml:space="preserve"> </w:t>
      </w:r>
      <w:r w:rsidR="005E311D" w:rsidRPr="005E311D">
        <w:rPr>
          <w:rFonts w:ascii="Arial" w:hAnsi="Arial" w:cs="Arial"/>
          <w:lang w:val="en-GB"/>
        </w:rPr>
        <w:t>welcome speeches</w:t>
      </w:r>
      <w:r w:rsidR="005E311D">
        <w:rPr>
          <w:rFonts w:ascii="Arial" w:hAnsi="Arial" w:cs="Arial"/>
          <w:lang w:val="en-GB"/>
        </w:rPr>
        <w:t xml:space="preserve"> </w:t>
      </w:r>
      <w:r w:rsidR="00D72F41" w:rsidRPr="005E311D">
        <w:rPr>
          <w:rFonts w:ascii="Arial" w:hAnsi="Arial" w:cs="Arial"/>
          <w:lang w:val="en-GB"/>
        </w:rPr>
        <w:t xml:space="preserve">by </w:t>
      </w:r>
      <w:r w:rsidR="008F30EB">
        <w:rPr>
          <w:rFonts w:ascii="Arial" w:hAnsi="Arial" w:cs="Arial"/>
          <w:lang w:val="en-GB"/>
        </w:rPr>
        <w:t xml:space="preserve">the </w:t>
      </w:r>
      <w:bookmarkStart w:id="0" w:name="_GoBack"/>
      <w:bookmarkEnd w:id="0"/>
      <w:r w:rsidR="008F30EB" w:rsidRPr="0079341E">
        <w:rPr>
          <w:rFonts w:ascii="Arial" w:hAnsi="Arial" w:cs="Arial"/>
          <w:bCs/>
          <w:noProof/>
          <w:kern w:val="32"/>
          <w:lang w:eastAsia="de-DE"/>
        </w:rPr>
        <w:t>Parliamentary State Secretary Elisabeth Kaiser (Federal Ministry for Housing, Urban Development and Building)</w:t>
      </w:r>
      <w:r w:rsidR="00D72F41" w:rsidRPr="005E311D">
        <w:rPr>
          <w:rFonts w:ascii="Arial" w:hAnsi="Arial" w:cs="Arial"/>
          <w:lang w:val="en-GB"/>
        </w:rPr>
        <w:t xml:space="preserve"> and </w:t>
      </w:r>
      <w:r w:rsidR="005F7BA1" w:rsidRPr="005F7BA1">
        <w:rPr>
          <w:rFonts w:ascii="Arial" w:hAnsi="Arial" w:cs="Arial"/>
          <w:lang w:val="en-GB"/>
        </w:rPr>
        <w:t xml:space="preserve">Permanent </w:t>
      </w:r>
      <w:proofErr w:type="spellStart"/>
      <w:r w:rsidR="005F7BA1" w:rsidRPr="00385686">
        <w:rPr>
          <w:rFonts w:ascii="Arial" w:hAnsi="Arial" w:cs="Arial"/>
        </w:rPr>
        <w:t>Secretary</w:t>
      </w:r>
      <w:proofErr w:type="spellEnd"/>
      <w:r w:rsidR="005F7BA1" w:rsidRPr="00385686">
        <w:rPr>
          <w:rFonts w:ascii="Arial" w:hAnsi="Arial" w:cs="Arial"/>
        </w:rPr>
        <w:t xml:space="preserve"> </w:t>
      </w:r>
      <w:r w:rsidR="00385686" w:rsidRPr="00385686">
        <w:rPr>
          <w:rFonts w:ascii="Arial" w:hAnsi="Arial" w:cs="Arial"/>
        </w:rPr>
        <w:t>Dr. Britta Behrendt</w:t>
      </w:r>
      <w:r w:rsidR="005F7BA1" w:rsidRPr="00385686">
        <w:rPr>
          <w:rFonts w:ascii="Arial" w:hAnsi="Arial" w:cs="Arial"/>
        </w:rPr>
        <w:t xml:space="preserve"> </w:t>
      </w:r>
      <w:r w:rsidR="00D72F41" w:rsidRPr="00385686">
        <w:rPr>
          <w:rFonts w:ascii="Arial" w:hAnsi="Arial" w:cs="Arial"/>
        </w:rPr>
        <w:t>(</w:t>
      </w:r>
      <w:r w:rsidR="005F7BA1" w:rsidRPr="005F7BA1">
        <w:rPr>
          <w:rFonts w:ascii="Arial" w:hAnsi="Arial" w:cs="Arial"/>
        </w:rPr>
        <w:t xml:space="preserve">Senate Department </w:t>
      </w:r>
      <w:proofErr w:type="spellStart"/>
      <w:r w:rsidR="005F7BA1" w:rsidRPr="005F7BA1">
        <w:rPr>
          <w:rFonts w:ascii="Arial" w:hAnsi="Arial" w:cs="Arial"/>
        </w:rPr>
        <w:t>for</w:t>
      </w:r>
      <w:proofErr w:type="spellEnd"/>
      <w:r w:rsidR="005F7BA1" w:rsidRPr="005F7BA1">
        <w:rPr>
          <w:rFonts w:ascii="Arial" w:hAnsi="Arial" w:cs="Arial"/>
        </w:rPr>
        <w:t xml:space="preserve"> </w:t>
      </w:r>
      <w:proofErr w:type="spellStart"/>
      <w:r w:rsidR="005F7BA1" w:rsidRPr="005F7BA1">
        <w:rPr>
          <w:rFonts w:ascii="Arial" w:hAnsi="Arial" w:cs="Arial"/>
        </w:rPr>
        <w:t>the</w:t>
      </w:r>
      <w:proofErr w:type="spellEnd"/>
      <w:r w:rsidR="005F7BA1" w:rsidRPr="005F7BA1">
        <w:rPr>
          <w:rFonts w:ascii="Arial" w:hAnsi="Arial" w:cs="Arial"/>
        </w:rPr>
        <w:t xml:space="preserve"> Environment, Urban Mobility, Consumer </w:t>
      </w:r>
      <w:proofErr w:type="spellStart"/>
      <w:r w:rsidR="005F7BA1" w:rsidRPr="005F7BA1">
        <w:rPr>
          <w:rFonts w:ascii="Arial" w:hAnsi="Arial" w:cs="Arial"/>
        </w:rPr>
        <w:t>Protection</w:t>
      </w:r>
      <w:proofErr w:type="spellEnd"/>
      <w:r w:rsidR="005F7BA1" w:rsidRPr="005F7BA1">
        <w:rPr>
          <w:rFonts w:ascii="Arial" w:hAnsi="Arial" w:cs="Arial"/>
        </w:rPr>
        <w:t xml:space="preserve"> and Climate Action</w:t>
      </w:r>
      <w:r w:rsidR="00D72F41" w:rsidRPr="005E311D">
        <w:rPr>
          <w:rFonts w:ascii="Arial" w:hAnsi="Arial" w:cs="Arial"/>
          <w:lang w:val="en-GB"/>
        </w:rPr>
        <w:t xml:space="preserve">), as well as keynote speeches by </w:t>
      </w:r>
      <w:r w:rsidR="00633A5F">
        <w:rPr>
          <w:rFonts w:ascii="Arial" w:hAnsi="Arial" w:cs="Arial"/>
          <w:lang w:val="en-GB"/>
        </w:rPr>
        <w:t>German</w:t>
      </w:r>
      <w:r w:rsidR="00D72F41" w:rsidRPr="005E311D">
        <w:rPr>
          <w:rFonts w:ascii="Arial" w:hAnsi="Arial" w:cs="Arial"/>
          <w:lang w:val="en-GB"/>
        </w:rPr>
        <w:t xml:space="preserve"> architect Christoph </w:t>
      </w:r>
      <w:proofErr w:type="spellStart"/>
      <w:r w:rsidR="00D72F41" w:rsidRPr="005E311D">
        <w:rPr>
          <w:rFonts w:ascii="Arial" w:hAnsi="Arial" w:cs="Arial"/>
          <w:lang w:val="en-GB"/>
        </w:rPr>
        <w:t>Ingenhoven</w:t>
      </w:r>
      <w:proofErr w:type="spellEnd"/>
      <w:r w:rsidR="00D72F41" w:rsidRPr="005E311D">
        <w:rPr>
          <w:rFonts w:ascii="Arial" w:hAnsi="Arial" w:cs="Arial"/>
          <w:lang w:val="en-GB"/>
        </w:rPr>
        <w:t xml:space="preserve"> and French botanist Patrick Blanc, will be a brilliant start to the congress on 27 June 2023 in Berlin.</w:t>
      </w:r>
    </w:p>
    <w:p w14:paraId="4D9939E8" w14:textId="66B6FA42" w:rsidR="00D72F41" w:rsidRPr="005E311D" w:rsidRDefault="00D72F41" w:rsidP="00D72F41">
      <w:pPr>
        <w:rPr>
          <w:rFonts w:ascii="Arial" w:hAnsi="Arial" w:cs="Arial"/>
          <w:lang w:val="en-GB"/>
        </w:rPr>
      </w:pPr>
      <w:r w:rsidRPr="005E311D">
        <w:rPr>
          <w:rFonts w:ascii="Arial" w:hAnsi="Arial" w:cs="Arial"/>
          <w:lang w:val="en-GB"/>
        </w:rPr>
        <w:t>The programme with over 100 speakers from 29 countries has been finali</w:t>
      </w:r>
      <w:r w:rsidR="003A29EB">
        <w:rPr>
          <w:rFonts w:ascii="Arial" w:hAnsi="Arial" w:cs="Arial"/>
          <w:lang w:val="en-GB"/>
        </w:rPr>
        <w:t>z</w:t>
      </w:r>
      <w:r w:rsidRPr="005E311D">
        <w:rPr>
          <w:rFonts w:ascii="Arial" w:hAnsi="Arial" w:cs="Arial"/>
          <w:lang w:val="en-GB"/>
        </w:rPr>
        <w:t>ed and promises interesting congress days that will provide an overview of what is currently taking place in the field of greening buildings worldwide.</w:t>
      </w:r>
    </w:p>
    <w:p w14:paraId="526732FB" w14:textId="4194507C" w:rsidR="00D72F41" w:rsidRPr="005E311D" w:rsidRDefault="00D72F41" w:rsidP="00D72F41">
      <w:pPr>
        <w:rPr>
          <w:rFonts w:ascii="Arial" w:hAnsi="Arial" w:cs="Arial"/>
          <w:lang w:val="en-GB"/>
        </w:rPr>
      </w:pPr>
      <w:r w:rsidRPr="005E311D">
        <w:rPr>
          <w:rFonts w:ascii="Arial" w:hAnsi="Arial" w:cs="Arial"/>
          <w:lang w:val="en-GB"/>
        </w:rPr>
        <w:t>The accompanying trade exhibition, which provides a good overview of various products, systems and services in the industry, is almost fully booked with over 50 exhibitors. It is another highlight of the event.</w:t>
      </w:r>
    </w:p>
    <w:p w14:paraId="71E06EA0" w14:textId="186DABEC" w:rsidR="00D72F41" w:rsidRPr="005E311D" w:rsidRDefault="00D72F41" w:rsidP="00D72F41">
      <w:pPr>
        <w:rPr>
          <w:rFonts w:ascii="Arial" w:hAnsi="Arial" w:cs="Arial"/>
          <w:lang w:val="en-GB"/>
        </w:rPr>
      </w:pPr>
      <w:r w:rsidRPr="005E311D">
        <w:rPr>
          <w:rFonts w:ascii="Arial" w:hAnsi="Arial" w:cs="Arial"/>
          <w:lang w:val="en-GB"/>
        </w:rPr>
        <w:t>The organi</w:t>
      </w:r>
      <w:r w:rsidR="003A29EB">
        <w:rPr>
          <w:rFonts w:ascii="Arial" w:hAnsi="Arial" w:cs="Arial"/>
          <w:lang w:val="en-GB"/>
        </w:rPr>
        <w:t>z</w:t>
      </w:r>
      <w:r w:rsidRPr="005E311D">
        <w:rPr>
          <w:rFonts w:ascii="Arial" w:hAnsi="Arial" w:cs="Arial"/>
          <w:lang w:val="en-GB"/>
        </w:rPr>
        <w:t xml:space="preserve">er is the Bundesverband GebäudeGrün e.V. (BuGG), supported by international and national partners, as well as 23 congress and 10 media partners. </w:t>
      </w:r>
      <w:r w:rsidRPr="005E311D">
        <w:rPr>
          <w:rFonts w:ascii="Arial" w:hAnsi="Arial" w:cs="Arial"/>
          <w:lang w:val="en-GB"/>
        </w:rPr>
        <w:br/>
        <w:t>The World Congress is further supported by 12 gold and 9 silver sponsors.</w:t>
      </w:r>
    </w:p>
    <w:p w14:paraId="5A1BECB6" w14:textId="3F4017A3" w:rsidR="00D72F41" w:rsidRPr="005E311D" w:rsidRDefault="00D72F41" w:rsidP="00D72F41">
      <w:pPr>
        <w:rPr>
          <w:rFonts w:ascii="Arial" w:hAnsi="Arial" w:cs="Arial"/>
          <w:lang w:val="en-GB"/>
        </w:rPr>
      </w:pPr>
      <w:r w:rsidRPr="005E311D">
        <w:rPr>
          <w:rFonts w:ascii="Arial" w:hAnsi="Arial" w:cs="Arial"/>
          <w:lang w:val="en-GB"/>
        </w:rPr>
        <w:t>www.bugg-congress2023.com</w:t>
      </w:r>
    </w:p>
    <w:p w14:paraId="04E90B21" w14:textId="13C77F13" w:rsidR="00D72F41" w:rsidRPr="005E311D" w:rsidRDefault="006D6EA2" w:rsidP="00D72F41">
      <w:pPr>
        <w:rPr>
          <w:rFonts w:ascii="Arial" w:hAnsi="Arial" w:cs="Arial"/>
          <w:lang w:val="en-GB"/>
        </w:rPr>
      </w:pPr>
      <w:r w:rsidRPr="005E311D">
        <w:rPr>
          <w:rFonts w:ascii="Arial" w:hAnsi="Arial" w:cs="Arial"/>
          <w:lang w:val="en-GB"/>
        </w:rPr>
        <w:br/>
      </w:r>
    </w:p>
    <w:p w14:paraId="30559E27" w14:textId="57D37BE6" w:rsidR="00D72F41" w:rsidRPr="005E311D" w:rsidRDefault="00D72F41" w:rsidP="00D72F41">
      <w:pPr>
        <w:rPr>
          <w:rFonts w:ascii="Arial" w:hAnsi="Arial" w:cs="Arial"/>
          <w:b/>
          <w:u w:val="single"/>
          <w:lang w:val="en-GB"/>
        </w:rPr>
      </w:pPr>
      <w:r w:rsidRPr="005E311D">
        <w:rPr>
          <w:rFonts w:ascii="Arial" w:hAnsi="Arial" w:cs="Arial"/>
          <w:b/>
          <w:u w:val="single"/>
          <w:lang w:val="en-GB"/>
        </w:rPr>
        <w:t>Photos and illustrations</w:t>
      </w:r>
    </w:p>
    <w:p w14:paraId="536FDBF9" w14:textId="5C7F36D1" w:rsidR="006D6EA2" w:rsidRPr="006D6EA2" w:rsidRDefault="006D6EA2" w:rsidP="006D6EA2">
      <w:pPr>
        <w:rPr>
          <w:rFonts w:ascii="Arial" w:hAnsi="Arial" w:cs="Arial"/>
        </w:rPr>
      </w:pPr>
      <w:r w:rsidRPr="005E311D">
        <w:rPr>
          <w:rFonts w:ascii="Arial" w:hAnsi="Arial" w:cs="Arial"/>
          <w:lang w:val="en-GB"/>
        </w:rPr>
        <w:t>Fig. 1: Join us at the World Green Infrastructure Congress in Berlin from 27 to 29 June 2023!</w:t>
      </w:r>
      <w:r w:rsidRPr="005E311D">
        <w:rPr>
          <w:rFonts w:ascii="Arial" w:hAnsi="Arial" w:cs="Arial"/>
          <w:lang w:val="en-GB"/>
        </w:rPr>
        <w:br/>
        <w:t>Source: Bundesverband GebäudeGrün e.V.</w:t>
      </w:r>
      <w:r w:rsidRPr="005E311D">
        <w:rPr>
          <w:rFonts w:ascii="Arial" w:hAnsi="Arial" w:cs="Arial"/>
          <w:lang w:val="en-GB"/>
        </w:rPr>
        <w:br/>
      </w:r>
      <w:r w:rsidRPr="005E311D">
        <w:rPr>
          <w:rFonts w:ascii="Arial" w:hAnsi="Arial" w:cs="Arial"/>
          <w:lang w:val="en-GB"/>
        </w:rPr>
        <w:br/>
        <w:t>Fig. 2: The congress plus the accompanying exhibition with over 50 exhibitors makes the World Green Infrastructure Congress unique.</w:t>
      </w:r>
      <w:r w:rsidRPr="005E311D">
        <w:rPr>
          <w:rFonts w:ascii="Arial" w:hAnsi="Arial" w:cs="Arial"/>
          <w:lang w:val="en-GB"/>
        </w:rPr>
        <w:br/>
        <w:t>Source: Bundesverband GebäudeGrün e.V.</w:t>
      </w:r>
      <w:r w:rsidRPr="005E311D">
        <w:rPr>
          <w:rFonts w:ascii="Arial" w:hAnsi="Arial" w:cs="Arial"/>
          <w:lang w:val="en-GB"/>
        </w:rPr>
        <w:br/>
      </w:r>
      <w:r w:rsidRPr="005E311D">
        <w:rPr>
          <w:rFonts w:ascii="Arial" w:hAnsi="Arial" w:cs="Arial"/>
          <w:lang w:val="en-GB"/>
        </w:rPr>
        <w:br/>
        <w:t xml:space="preserve">Fig. 3: Information from various countries on greening buildings, including the Bosco </w:t>
      </w:r>
      <w:proofErr w:type="spellStart"/>
      <w:r w:rsidRPr="005E311D">
        <w:rPr>
          <w:rFonts w:ascii="Arial" w:hAnsi="Arial" w:cs="Arial"/>
          <w:lang w:val="en-GB"/>
        </w:rPr>
        <w:t>Vertikale</w:t>
      </w:r>
      <w:proofErr w:type="spellEnd"/>
      <w:r w:rsidRPr="005E311D">
        <w:rPr>
          <w:rFonts w:ascii="Arial" w:hAnsi="Arial" w:cs="Arial"/>
          <w:lang w:val="en-GB"/>
        </w:rPr>
        <w:t xml:space="preserve"> in Milan - presented in over 90 lectures.</w:t>
      </w:r>
      <w:r w:rsidRPr="005E311D">
        <w:rPr>
          <w:rFonts w:ascii="Arial" w:hAnsi="Arial" w:cs="Arial"/>
          <w:lang w:val="en-GB"/>
        </w:rPr>
        <w:br/>
        <w:t>Source: Bundesverband GebäudeGrün e.V.</w:t>
      </w:r>
      <w:r w:rsidRPr="005E311D">
        <w:rPr>
          <w:rFonts w:ascii="Arial" w:hAnsi="Arial" w:cs="Arial"/>
          <w:lang w:val="en-GB"/>
        </w:rPr>
        <w:br/>
      </w:r>
      <w:r w:rsidRPr="005E311D">
        <w:rPr>
          <w:rFonts w:ascii="Arial" w:hAnsi="Arial" w:cs="Arial"/>
          <w:lang w:val="en-GB"/>
        </w:rPr>
        <w:br/>
        <w:t xml:space="preserve">Fig. 4: In his keynote speech, architect Christoph </w:t>
      </w:r>
      <w:proofErr w:type="spellStart"/>
      <w:r w:rsidRPr="005E311D">
        <w:rPr>
          <w:rFonts w:ascii="Arial" w:hAnsi="Arial" w:cs="Arial"/>
          <w:lang w:val="en-GB"/>
        </w:rPr>
        <w:t>Ingenhoven</w:t>
      </w:r>
      <w:proofErr w:type="spellEnd"/>
      <w:r w:rsidRPr="005E311D">
        <w:rPr>
          <w:rFonts w:ascii="Arial" w:hAnsi="Arial" w:cs="Arial"/>
          <w:lang w:val="en-GB"/>
        </w:rPr>
        <w:t xml:space="preserve"> also discusses his well-known </w:t>
      </w:r>
      <w:r w:rsidRPr="005E311D">
        <w:rPr>
          <w:rFonts w:ascii="Arial" w:hAnsi="Arial" w:cs="Arial"/>
          <w:lang w:val="en-GB"/>
        </w:rPr>
        <w:lastRenderedPageBreak/>
        <w:t xml:space="preserve">buildings </w:t>
      </w:r>
      <w:proofErr w:type="spellStart"/>
      <w:r w:rsidRPr="005E311D">
        <w:rPr>
          <w:rFonts w:ascii="Arial" w:hAnsi="Arial" w:cs="Arial"/>
          <w:lang w:val="en-GB"/>
        </w:rPr>
        <w:t>KöBogen</w:t>
      </w:r>
      <w:proofErr w:type="spellEnd"/>
      <w:r w:rsidRPr="005E311D">
        <w:rPr>
          <w:rFonts w:ascii="Arial" w:hAnsi="Arial" w:cs="Arial"/>
          <w:lang w:val="en-GB"/>
        </w:rPr>
        <w:t xml:space="preserve"> 2 and </w:t>
      </w:r>
      <w:proofErr w:type="spellStart"/>
      <w:r w:rsidRPr="005E311D">
        <w:rPr>
          <w:rFonts w:ascii="Arial" w:hAnsi="Arial" w:cs="Arial"/>
          <w:lang w:val="en-GB"/>
        </w:rPr>
        <w:t>Calwer</w:t>
      </w:r>
      <w:proofErr w:type="spellEnd"/>
      <w:r w:rsidRPr="005E311D">
        <w:rPr>
          <w:rFonts w:ascii="Arial" w:hAnsi="Arial" w:cs="Arial"/>
          <w:lang w:val="en-GB"/>
        </w:rPr>
        <w:t xml:space="preserve"> Passage (pictured).</w:t>
      </w:r>
      <w:r w:rsidRPr="005E311D">
        <w:rPr>
          <w:rFonts w:ascii="Arial" w:hAnsi="Arial" w:cs="Arial"/>
          <w:lang w:val="en-GB"/>
        </w:rPr>
        <w:br/>
        <w:t>Source: Bundesverband GebäudeGrün e.V.</w:t>
      </w:r>
      <w:r w:rsidRPr="005E311D">
        <w:rPr>
          <w:rFonts w:ascii="Arial" w:hAnsi="Arial" w:cs="Arial"/>
          <w:lang w:val="en-GB"/>
        </w:rPr>
        <w:br/>
      </w:r>
      <w:r w:rsidRPr="005E311D">
        <w:rPr>
          <w:rFonts w:ascii="Arial" w:hAnsi="Arial" w:cs="Arial"/>
          <w:lang w:val="en-GB"/>
        </w:rPr>
        <w:br/>
        <w:t xml:space="preserve">Fig. 5: WOHA architects report online from Singapore on their projects (here the </w:t>
      </w:r>
      <w:proofErr w:type="spellStart"/>
      <w:r w:rsidRPr="005E311D">
        <w:rPr>
          <w:rFonts w:ascii="Arial" w:hAnsi="Arial" w:cs="Arial"/>
          <w:lang w:val="en-GB"/>
        </w:rPr>
        <w:t>Parkroyal</w:t>
      </w:r>
      <w:proofErr w:type="spellEnd"/>
      <w:r w:rsidRPr="005E311D">
        <w:rPr>
          <w:rFonts w:ascii="Arial" w:hAnsi="Arial" w:cs="Arial"/>
          <w:lang w:val="en-GB"/>
        </w:rPr>
        <w:t xml:space="preserve"> Hotel).</w:t>
      </w:r>
      <w:r w:rsidRPr="005E311D">
        <w:rPr>
          <w:rFonts w:ascii="Arial" w:hAnsi="Arial" w:cs="Arial"/>
          <w:lang w:val="en-GB"/>
        </w:rPr>
        <w:br/>
        <w:t>Source: Bundesverband GebäudeGrün e.V.</w:t>
      </w:r>
      <w:r w:rsidRPr="005E311D">
        <w:rPr>
          <w:rFonts w:ascii="Arial" w:hAnsi="Arial" w:cs="Arial"/>
          <w:lang w:val="en-GB"/>
        </w:rPr>
        <w:br/>
      </w:r>
      <w:r w:rsidRPr="005E311D">
        <w:rPr>
          <w:rFonts w:ascii="Arial" w:hAnsi="Arial" w:cs="Arial"/>
          <w:lang w:val="en-GB"/>
        </w:rPr>
        <w:br/>
        <w:t>Fig. 6: The topic of indoor greening will also be addressed at the World Building Green Congress 2023. Here you can see the XXL interior greening of Jewel Airport in Singapore.</w:t>
      </w:r>
      <w:r w:rsidRPr="005E311D">
        <w:rPr>
          <w:rFonts w:ascii="Arial" w:hAnsi="Arial" w:cs="Arial"/>
          <w:lang w:val="en-GB"/>
        </w:rPr>
        <w:br/>
      </w:r>
      <w:r w:rsidRPr="006D6EA2">
        <w:rPr>
          <w:rFonts w:ascii="Arial" w:hAnsi="Arial" w:cs="Arial"/>
        </w:rPr>
        <w:t>Source: Bundesverband GebäudeGrün e.V.</w:t>
      </w:r>
      <w:r w:rsidRPr="006D6EA2">
        <w:rPr>
          <w:rFonts w:ascii="Arial" w:hAnsi="Arial" w:cs="Arial"/>
        </w:rPr>
        <w:br/>
      </w:r>
      <w:r w:rsidRPr="006D6EA2">
        <w:rPr>
          <w:rFonts w:ascii="Arial" w:hAnsi="Arial" w:cs="Arial"/>
        </w:rPr>
        <w:br/>
      </w:r>
      <w:proofErr w:type="spellStart"/>
      <w:r w:rsidRPr="006D6EA2">
        <w:rPr>
          <w:rFonts w:ascii="Arial" w:hAnsi="Arial" w:cs="Arial"/>
          <w:b/>
        </w:rPr>
        <w:t>Author</w:t>
      </w:r>
      <w:proofErr w:type="spellEnd"/>
      <w:r w:rsidRPr="006D6EA2">
        <w:rPr>
          <w:rFonts w:ascii="Arial" w:hAnsi="Arial" w:cs="Arial"/>
          <w:b/>
        </w:rPr>
        <w:t>/Contact</w:t>
      </w:r>
      <w:r>
        <w:rPr>
          <w:rFonts w:ascii="Arial" w:hAnsi="Arial" w:cs="Arial"/>
        </w:rPr>
        <w:br/>
      </w:r>
      <w:r w:rsidRPr="006D6EA2">
        <w:rPr>
          <w:rFonts w:ascii="Arial" w:hAnsi="Arial" w:cs="Arial"/>
        </w:rPr>
        <w:t>Dr. Gunter Mann</w:t>
      </w:r>
      <w:r>
        <w:rPr>
          <w:rFonts w:ascii="Arial" w:hAnsi="Arial" w:cs="Arial"/>
        </w:rPr>
        <w:br/>
      </w:r>
      <w:r w:rsidRPr="006D6EA2">
        <w:rPr>
          <w:rFonts w:ascii="Arial" w:hAnsi="Arial" w:cs="Arial"/>
        </w:rPr>
        <w:t>Bundesverband GebäudeGrün e. V. (BuGG)</w:t>
      </w:r>
      <w:r>
        <w:rPr>
          <w:rFonts w:ascii="Arial" w:hAnsi="Arial" w:cs="Arial"/>
        </w:rPr>
        <w:br/>
      </w:r>
      <w:proofErr w:type="spellStart"/>
      <w:r w:rsidRPr="006D6EA2">
        <w:rPr>
          <w:rFonts w:ascii="Arial" w:hAnsi="Arial" w:cs="Arial"/>
        </w:rPr>
        <w:t>E-mail</w:t>
      </w:r>
      <w:proofErr w:type="spellEnd"/>
      <w:r w:rsidRPr="006D6EA2">
        <w:rPr>
          <w:rFonts w:ascii="Arial" w:hAnsi="Arial" w:cs="Arial"/>
        </w:rPr>
        <w:t xml:space="preserve">: info@bugg.de </w:t>
      </w:r>
      <w:r>
        <w:rPr>
          <w:rFonts w:ascii="Arial" w:hAnsi="Arial" w:cs="Arial"/>
        </w:rPr>
        <w:br/>
      </w:r>
      <w:r w:rsidRPr="006D6EA2">
        <w:rPr>
          <w:rFonts w:ascii="Arial" w:hAnsi="Arial" w:cs="Arial"/>
        </w:rPr>
        <w:t>www.gebaeudegruen.info</w:t>
      </w:r>
      <w:r>
        <w:rPr>
          <w:rFonts w:ascii="Arial" w:hAnsi="Arial" w:cs="Arial"/>
        </w:rPr>
        <w:br/>
      </w:r>
      <w:r w:rsidRPr="006D6EA2">
        <w:rPr>
          <w:rFonts w:ascii="Arial" w:hAnsi="Arial" w:cs="Arial"/>
        </w:rPr>
        <w:t>Albrechtstrasse 13</w:t>
      </w:r>
      <w:r>
        <w:rPr>
          <w:rFonts w:ascii="Arial" w:hAnsi="Arial" w:cs="Arial"/>
        </w:rPr>
        <w:br/>
      </w:r>
      <w:r w:rsidRPr="006D6EA2">
        <w:rPr>
          <w:rFonts w:ascii="Arial" w:hAnsi="Arial" w:cs="Arial"/>
        </w:rPr>
        <w:t>10117 Berlin</w:t>
      </w:r>
      <w:r>
        <w:rPr>
          <w:rFonts w:ascii="Arial" w:hAnsi="Arial" w:cs="Arial"/>
        </w:rPr>
        <w:br/>
      </w:r>
      <w:r w:rsidRPr="006D6EA2">
        <w:rPr>
          <w:rFonts w:ascii="Arial" w:hAnsi="Arial" w:cs="Arial"/>
        </w:rPr>
        <w:t>Phone: +49 30 / 40 05 41 02</w:t>
      </w:r>
    </w:p>
    <w:p w14:paraId="674518BE" w14:textId="200B6A68" w:rsidR="00D72F41" w:rsidRPr="006D6EA2" w:rsidRDefault="006D6EA2" w:rsidP="006D6EA2">
      <w:pPr>
        <w:rPr>
          <w:rFonts w:ascii="Arial" w:hAnsi="Arial" w:cs="Arial"/>
        </w:rPr>
      </w:pPr>
      <w:r w:rsidRPr="006D6EA2">
        <w:rPr>
          <w:rFonts w:ascii="Arial" w:hAnsi="Arial" w:cs="Arial"/>
        </w:rPr>
        <w:t xml:space="preserve">Berlin, </w:t>
      </w:r>
      <w:proofErr w:type="spellStart"/>
      <w:r w:rsidRPr="006D6EA2">
        <w:rPr>
          <w:rFonts w:ascii="Arial" w:hAnsi="Arial" w:cs="Arial"/>
        </w:rPr>
        <w:t>the</w:t>
      </w:r>
      <w:proofErr w:type="spellEnd"/>
      <w:r w:rsidRPr="006D6EA2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th March </w:t>
      </w:r>
      <w:r w:rsidRPr="006D6EA2">
        <w:rPr>
          <w:rFonts w:ascii="Arial" w:hAnsi="Arial" w:cs="Arial"/>
        </w:rPr>
        <w:t>2023</w:t>
      </w:r>
    </w:p>
    <w:sectPr w:rsidR="00D72F41" w:rsidRPr="006D6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B62D" w14:textId="77777777" w:rsidR="00072F70" w:rsidRDefault="00072F70" w:rsidP="00D72F41">
      <w:pPr>
        <w:spacing w:after="0" w:line="240" w:lineRule="auto"/>
      </w:pPr>
      <w:r>
        <w:separator/>
      </w:r>
    </w:p>
  </w:endnote>
  <w:endnote w:type="continuationSeparator" w:id="0">
    <w:p w14:paraId="6F4E4B95" w14:textId="77777777" w:rsidR="00072F70" w:rsidRDefault="00072F70" w:rsidP="00D7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F3F6" w14:textId="77777777" w:rsidR="00072F70" w:rsidRDefault="00072F70" w:rsidP="00D72F41">
      <w:pPr>
        <w:spacing w:after="0" w:line="240" w:lineRule="auto"/>
      </w:pPr>
      <w:r>
        <w:separator/>
      </w:r>
    </w:p>
  </w:footnote>
  <w:footnote w:type="continuationSeparator" w:id="0">
    <w:p w14:paraId="726974A3" w14:textId="77777777" w:rsidR="00072F70" w:rsidRDefault="00072F70" w:rsidP="00D72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16"/>
    <w:rsid w:val="00003C16"/>
    <w:rsid w:val="00072F70"/>
    <w:rsid w:val="000E0542"/>
    <w:rsid w:val="0032391E"/>
    <w:rsid w:val="00323B1F"/>
    <w:rsid w:val="00385686"/>
    <w:rsid w:val="003A29EB"/>
    <w:rsid w:val="00517E5B"/>
    <w:rsid w:val="005E311D"/>
    <w:rsid w:val="005F7BA1"/>
    <w:rsid w:val="00633A5F"/>
    <w:rsid w:val="006D6EA2"/>
    <w:rsid w:val="00832B84"/>
    <w:rsid w:val="008427AC"/>
    <w:rsid w:val="008F30EB"/>
    <w:rsid w:val="00D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2EC2"/>
  <w15:chartTrackingRefBased/>
  <w15:docId w15:val="{33E4868D-465D-4ADB-A5B5-2708DBA7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2F41"/>
  </w:style>
  <w:style w:type="paragraph" w:styleId="Fuzeile">
    <w:name w:val="footer"/>
    <w:basedOn w:val="Standard"/>
    <w:link w:val="FuzeileZchn"/>
    <w:uiPriority w:val="99"/>
    <w:unhideWhenUsed/>
    <w:rsid w:val="00D7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2F41"/>
  </w:style>
  <w:style w:type="character" w:styleId="Hyperlink">
    <w:name w:val="Hyperlink"/>
    <w:basedOn w:val="Absatz-Standardschriftart"/>
    <w:uiPriority w:val="99"/>
    <w:unhideWhenUsed/>
    <w:rsid w:val="00D72F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Bundesverband GebäudeGrün e.V.</dc:creator>
  <cp:keywords/>
  <dc:description/>
  <cp:lastModifiedBy>Bundesverband GebäudeGrün e.V.</cp:lastModifiedBy>
  <cp:revision>11</cp:revision>
  <dcterms:created xsi:type="dcterms:W3CDTF">2023-03-28T12:53:00Z</dcterms:created>
  <dcterms:modified xsi:type="dcterms:W3CDTF">2023-06-05T14:47:00Z</dcterms:modified>
</cp:coreProperties>
</file>