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9DCB" w14:textId="77777777" w:rsidR="0037588C" w:rsidRPr="007C215F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90EE57A" wp14:editId="6B863124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5CFD3D33" w14:textId="77777777" w:rsidR="0037588C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21C02A" w14:textId="77777777" w:rsidR="0039779D" w:rsidRDefault="0039779D" w:rsidP="00B611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D60803" w14:textId="77777777" w:rsidR="00D81F3F" w:rsidRPr="00721FB0" w:rsidRDefault="00D81F3F" w:rsidP="00D81F3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Ergebnisse </w:t>
      </w:r>
      <w:r w:rsidR="00CF73C7">
        <w:rPr>
          <w:rFonts w:ascii="Arial" w:hAnsi="Arial" w:cs="Arial"/>
          <w:sz w:val="28"/>
          <w:szCs w:val="28"/>
        </w:rPr>
        <w:t>ein</w:t>
      </w:r>
      <w:r>
        <w:rPr>
          <w:rFonts w:ascii="Arial" w:hAnsi="Arial" w:cs="Arial"/>
          <w:sz w:val="28"/>
          <w:szCs w:val="28"/>
        </w:rPr>
        <w:t xml:space="preserve">er </w:t>
      </w:r>
      <w:r w:rsidR="00CF73C7">
        <w:rPr>
          <w:rFonts w:ascii="Arial" w:hAnsi="Arial" w:cs="Arial"/>
          <w:sz w:val="28"/>
          <w:szCs w:val="28"/>
        </w:rPr>
        <w:t xml:space="preserve">internen </w:t>
      </w:r>
      <w:r>
        <w:rPr>
          <w:rFonts w:ascii="Arial" w:hAnsi="Arial" w:cs="Arial"/>
          <w:sz w:val="28"/>
          <w:szCs w:val="28"/>
        </w:rPr>
        <w:t>BuGG-Projektgruppe</w:t>
      </w:r>
    </w:p>
    <w:p w14:paraId="5CFE4590" w14:textId="77777777" w:rsidR="00D81F3F" w:rsidRPr="003628BC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1BF8380" w14:textId="07EB326A" w:rsidR="00D81F3F" w:rsidRPr="003628BC" w:rsidRDefault="00D81F3F" w:rsidP="00D81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Neu: </w:t>
      </w:r>
      <w:r w:rsidRPr="0010247D">
        <w:rPr>
          <w:rFonts w:ascii="Arial" w:hAnsi="Arial" w:cs="Arial"/>
          <w:b/>
          <w:sz w:val="28"/>
          <w:szCs w:val="28"/>
        </w:rPr>
        <w:t>Bu</w:t>
      </w:r>
      <w:r>
        <w:rPr>
          <w:rFonts w:ascii="Arial" w:hAnsi="Arial" w:cs="Arial"/>
          <w:b/>
          <w:sz w:val="28"/>
          <w:szCs w:val="28"/>
        </w:rPr>
        <w:t>GG-</w:t>
      </w:r>
      <w:r w:rsidR="00CF73C7">
        <w:rPr>
          <w:rFonts w:ascii="Arial" w:hAnsi="Arial" w:cs="Arial"/>
          <w:b/>
          <w:sz w:val="28"/>
          <w:szCs w:val="28"/>
        </w:rPr>
        <w:t>Broschüre „Grüne Innov</w:t>
      </w:r>
      <w:r w:rsidR="00133DDF">
        <w:rPr>
          <w:rFonts w:ascii="Arial" w:hAnsi="Arial" w:cs="Arial"/>
          <w:b/>
          <w:sz w:val="28"/>
          <w:szCs w:val="28"/>
        </w:rPr>
        <w:t>a</w:t>
      </w:r>
      <w:r w:rsidR="00CF73C7">
        <w:rPr>
          <w:rFonts w:ascii="Arial" w:hAnsi="Arial" w:cs="Arial"/>
          <w:b/>
          <w:sz w:val="28"/>
          <w:szCs w:val="28"/>
        </w:rPr>
        <w:t>tion Innenraumbegrünung</w:t>
      </w:r>
      <w:r>
        <w:rPr>
          <w:rFonts w:ascii="Arial" w:hAnsi="Arial" w:cs="Arial"/>
          <w:b/>
          <w:sz w:val="28"/>
          <w:szCs w:val="28"/>
        </w:rPr>
        <w:t>“</w:t>
      </w:r>
    </w:p>
    <w:p w14:paraId="4B248557" w14:textId="77777777" w:rsidR="00D81F3F" w:rsidRPr="00D06437" w:rsidRDefault="00D81F3F" w:rsidP="00D81F3F">
      <w:pPr>
        <w:pStyle w:val="Default"/>
        <w:rPr>
          <w:rFonts w:ascii="Arial" w:hAnsi="Arial" w:cs="Arial"/>
          <w:sz w:val="22"/>
          <w:szCs w:val="22"/>
        </w:rPr>
      </w:pPr>
    </w:p>
    <w:p w14:paraId="531C2B27" w14:textId="64F9B2CB" w:rsidR="00D81F3F" w:rsidRPr="00D06437" w:rsidRDefault="00D81F3F" w:rsidP="00D81F3F">
      <w:pPr>
        <w:pStyle w:val="Pa7"/>
        <w:spacing w:line="240" w:lineRule="auto"/>
        <w:rPr>
          <w:rStyle w:val="A3"/>
          <w:rFonts w:ascii="Arial" w:hAnsi="Arial" w:cs="Arial"/>
          <w:sz w:val="22"/>
          <w:szCs w:val="22"/>
        </w:rPr>
      </w:pPr>
      <w:r w:rsidRPr="00D06437">
        <w:rPr>
          <w:rStyle w:val="A3"/>
          <w:rFonts w:ascii="Arial" w:hAnsi="Arial" w:cs="Arial"/>
          <w:sz w:val="22"/>
          <w:szCs w:val="22"/>
        </w:rPr>
        <w:t xml:space="preserve">Mit der </w:t>
      </w:r>
      <w:r w:rsidR="0064435A">
        <w:rPr>
          <w:rStyle w:val="A3"/>
          <w:rFonts w:ascii="Arial" w:hAnsi="Arial" w:cs="Arial"/>
          <w:sz w:val="22"/>
          <w:szCs w:val="22"/>
        </w:rPr>
        <w:t>neue</w:t>
      </w:r>
      <w:r w:rsidR="00133DDF">
        <w:rPr>
          <w:rStyle w:val="A3"/>
          <w:rFonts w:ascii="Arial" w:hAnsi="Arial" w:cs="Arial"/>
          <w:sz w:val="22"/>
          <w:szCs w:val="22"/>
        </w:rPr>
        <w:t>n</w:t>
      </w:r>
      <w:r w:rsidR="0064435A">
        <w:rPr>
          <w:rStyle w:val="A3"/>
          <w:rFonts w:ascii="Arial" w:hAnsi="Arial" w:cs="Arial"/>
          <w:sz w:val="22"/>
          <w:szCs w:val="22"/>
        </w:rPr>
        <w:t xml:space="preserve"> BuGG-Broschüre</w:t>
      </w:r>
      <w:r w:rsidRPr="00D06437">
        <w:rPr>
          <w:rStyle w:val="A3"/>
          <w:rFonts w:ascii="Arial" w:hAnsi="Arial" w:cs="Arial"/>
          <w:sz w:val="22"/>
          <w:szCs w:val="22"/>
        </w:rPr>
        <w:t xml:space="preserve"> „</w:t>
      </w:r>
      <w:r w:rsidR="0064435A">
        <w:rPr>
          <w:rStyle w:val="A3"/>
          <w:rFonts w:ascii="Arial" w:hAnsi="Arial" w:cs="Arial"/>
          <w:sz w:val="22"/>
          <w:szCs w:val="22"/>
        </w:rPr>
        <w:t>Grüne Innovation Innenraumbegrünung</w:t>
      </w:r>
      <w:r w:rsidRPr="00D06437">
        <w:rPr>
          <w:rStyle w:val="A3"/>
          <w:rFonts w:ascii="Arial" w:hAnsi="Arial" w:cs="Arial"/>
          <w:sz w:val="22"/>
          <w:szCs w:val="22"/>
        </w:rPr>
        <w:t>“ greift der Bundesverband GebäudeGrün e.V. (BuGG) ein aktuelles Thema auf und stellt allen Bau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beteiligten ein praxisorientiertes Informationswerk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 xml:space="preserve">zeug für Planung und Ausführung </w:t>
      </w:r>
      <w:r w:rsidR="0064435A">
        <w:rPr>
          <w:rStyle w:val="A3"/>
          <w:rFonts w:ascii="Arial" w:hAnsi="Arial" w:cs="Arial"/>
          <w:sz w:val="22"/>
          <w:szCs w:val="22"/>
        </w:rPr>
        <w:t>von begrünten Innenräumen</w:t>
      </w:r>
      <w:r w:rsidRPr="00D06437">
        <w:rPr>
          <w:rStyle w:val="A3"/>
          <w:rFonts w:ascii="Arial" w:hAnsi="Arial" w:cs="Arial"/>
          <w:sz w:val="22"/>
          <w:szCs w:val="22"/>
        </w:rPr>
        <w:t xml:space="preserve"> zur Verfügung. </w:t>
      </w:r>
      <w:r w:rsidR="0064435A">
        <w:rPr>
          <w:rStyle w:val="A3"/>
          <w:rFonts w:ascii="Arial" w:hAnsi="Arial" w:cs="Arial"/>
          <w:sz w:val="22"/>
          <w:szCs w:val="22"/>
        </w:rPr>
        <w:t xml:space="preserve">„Grüne Innovationen Innenraumbegrünung“ </w:t>
      </w:r>
      <w:r w:rsidRPr="00D06437">
        <w:rPr>
          <w:rStyle w:val="A3"/>
          <w:rFonts w:ascii="Arial" w:hAnsi="Arial" w:cs="Arial"/>
          <w:sz w:val="22"/>
          <w:szCs w:val="22"/>
        </w:rPr>
        <w:t xml:space="preserve">richtet sich an </w:t>
      </w:r>
      <w:r w:rsidR="0064435A">
        <w:rPr>
          <w:rStyle w:val="A3"/>
          <w:rFonts w:ascii="Arial" w:hAnsi="Arial" w:cs="Arial"/>
          <w:sz w:val="22"/>
          <w:szCs w:val="22"/>
        </w:rPr>
        <w:t>Bauende, Planende und Ausführende</w:t>
      </w:r>
      <w:r w:rsidRPr="00D06437">
        <w:rPr>
          <w:rStyle w:val="A3"/>
          <w:rFonts w:ascii="Arial" w:hAnsi="Arial" w:cs="Arial"/>
          <w:sz w:val="22"/>
          <w:szCs w:val="22"/>
        </w:rPr>
        <w:t>.</w:t>
      </w:r>
      <w:r w:rsidR="00E001CC">
        <w:rPr>
          <w:rStyle w:val="A3"/>
          <w:rFonts w:ascii="Arial" w:hAnsi="Arial" w:cs="Arial"/>
          <w:sz w:val="22"/>
          <w:szCs w:val="22"/>
        </w:rPr>
        <w:t xml:space="preserve"> Die neue Broschüre vervollständigt die BuGG-Serie „Grüne Innovationen“, zu der es schon die Schwerpunktthemen „Dachbegrünung“ und „Fassadenbegrünung“ gibt.</w:t>
      </w:r>
    </w:p>
    <w:p w14:paraId="7AB05B1E" w14:textId="77777777" w:rsidR="00D81F3F" w:rsidRDefault="00D81F3F" w:rsidP="00D81F3F">
      <w:pPr>
        <w:pStyle w:val="Default"/>
        <w:rPr>
          <w:rFonts w:ascii="Arial" w:hAnsi="Arial" w:cs="Arial"/>
          <w:sz w:val="22"/>
          <w:szCs w:val="22"/>
        </w:rPr>
      </w:pPr>
    </w:p>
    <w:p w14:paraId="5AA499F0" w14:textId="2EAA4AE9" w:rsidR="00CF73C7" w:rsidRDefault="00956470" w:rsidP="00D81F3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„</w:t>
      </w:r>
      <w:r>
        <w:rPr>
          <w:rStyle w:val="A3"/>
          <w:rFonts w:ascii="Arial" w:hAnsi="Arial" w:cs="Arial"/>
          <w:sz w:val="22"/>
          <w:szCs w:val="22"/>
        </w:rPr>
        <w:t>Grüne Innovationen Innenraumbegrünung“ werden die vielen positiven Effekte und die verschiedenen Formen (Gefäße, Beete, Vertikalbegrünung</w:t>
      </w:r>
      <w:r w:rsidR="00FD205B">
        <w:rPr>
          <w:rStyle w:val="A3"/>
          <w:rFonts w:ascii="Arial" w:hAnsi="Arial" w:cs="Arial"/>
          <w:sz w:val="22"/>
          <w:szCs w:val="22"/>
        </w:rPr>
        <w:t>en</w:t>
      </w:r>
      <w:bookmarkStart w:id="0" w:name="_GoBack"/>
      <w:bookmarkEnd w:id="0"/>
      <w:r>
        <w:rPr>
          <w:rStyle w:val="A3"/>
          <w:rFonts w:ascii="Arial" w:hAnsi="Arial" w:cs="Arial"/>
          <w:sz w:val="22"/>
          <w:szCs w:val="22"/>
        </w:rPr>
        <w:t xml:space="preserve">) von Innengrün beschrieben und erste Hinweise zu </w:t>
      </w:r>
      <w:r w:rsidR="00D32D65">
        <w:rPr>
          <w:rStyle w:val="A3"/>
          <w:rFonts w:ascii="Arial" w:hAnsi="Arial" w:cs="Arial"/>
          <w:sz w:val="22"/>
          <w:szCs w:val="22"/>
        </w:rPr>
        <w:t xml:space="preserve">den konstruktiven und vegetationstechnischen Entscheidungsparametern, Beachtenswertes zur Fehlervermeidung, gewerkeübergreifenden Ablauf der Installation und </w:t>
      </w:r>
      <w:r w:rsidR="00AD4375">
        <w:rPr>
          <w:rStyle w:val="A3"/>
          <w:rFonts w:ascii="Arial" w:hAnsi="Arial" w:cs="Arial"/>
          <w:sz w:val="22"/>
          <w:szCs w:val="22"/>
        </w:rPr>
        <w:t xml:space="preserve">zur </w:t>
      </w:r>
      <w:r w:rsidR="00D32D65">
        <w:rPr>
          <w:rStyle w:val="A3"/>
          <w:rFonts w:ascii="Arial" w:hAnsi="Arial" w:cs="Arial"/>
          <w:sz w:val="22"/>
          <w:szCs w:val="22"/>
        </w:rPr>
        <w:t xml:space="preserve">Pflege und Wartung </w:t>
      </w:r>
      <w:r>
        <w:rPr>
          <w:rStyle w:val="A3"/>
          <w:rFonts w:ascii="Arial" w:hAnsi="Arial" w:cs="Arial"/>
          <w:sz w:val="22"/>
          <w:szCs w:val="22"/>
        </w:rPr>
        <w:t>gegeben.</w:t>
      </w:r>
      <w:r w:rsidR="00AD4375">
        <w:rPr>
          <w:rFonts w:ascii="Arial" w:hAnsi="Arial" w:cs="Arial"/>
          <w:sz w:val="22"/>
          <w:szCs w:val="22"/>
        </w:rPr>
        <w:t xml:space="preserve"> Eine Doppelseite mit Fotos ausgeführter Praxisbeispiele ergänzt zum Abschluss die Fachinformation.</w:t>
      </w:r>
    </w:p>
    <w:p w14:paraId="77B278C1" w14:textId="77777777" w:rsidR="00D32D65" w:rsidRPr="00D06437" w:rsidRDefault="00D32D65" w:rsidP="00D81F3F">
      <w:pPr>
        <w:pStyle w:val="Default"/>
        <w:rPr>
          <w:rFonts w:ascii="Arial" w:hAnsi="Arial" w:cs="Arial"/>
          <w:sz w:val="22"/>
          <w:szCs w:val="22"/>
        </w:rPr>
      </w:pPr>
    </w:p>
    <w:p w14:paraId="14CF8BE3" w14:textId="77777777" w:rsidR="00D81F3F" w:rsidRDefault="00D81F3F" w:rsidP="00D81F3F">
      <w:pPr>
        <w:pStyle w:val="Pa1"/>
        <w:rPr>
          <w:rStyle w:val="A3"/>
          <w:rFonts w:ascii="Arial" w:hAnsi="Arial" w:cs="Arial"/>
          <w:sz w:val="22"/>
          <w:szCs w:val="22"/>
        </w:rPr>
      </w:pPr>
      <w:r w:rsidRPr="009C731A">
        <w:rPr>
          <w:rStyle w:val="A3"/>
          <w:rFonts w:ascii="Arial" w:hAnsi="Arial" w:cs="Arial"/>
          <w:bCs/>
          <w:sz w:val="22"/>
          <w:szCs w:val="22"/>
        </w:rPr>
        <w:t>Die Bearbeitung der neuen BuGG-</w:t>
      </w:r>
      <w:r w:rsidR="00CF73C7">
        <w:rPr>
          <w:rStyle w:val="A3"/>
          <w:rFonts w:ascii="Arial" w:hAnsi="Arial" w:cs="Arial"/>
          <w:bCs/>
          <w:sz w:val="22"/>
          <w:szCs w:val="22"/>
        </w:rPr>
        <w:t xml:space="preserve">Broschüre </w:t>
      </w:r>
      <w:r w:rsidRPr="009C731A">
        <w:rPr>
          <w:rStyle w:val="A3"/>
          <w:rFonts w:ascii="Arial" w:hAnsi="Arial" w:cs="Arial"/>
          <w:bCs/>
          <w:sz w:val="22"/>
          <w:szCs w:val="22"/>
        </w:rPr>
        <w:t xml:space="preserve">erfolgte durch die </w:t>
      </w:r>
      <w:r>
        <w:rPr>
          <w:rStyle w:val="A3"/>
          <w:rFonts w:ascii="Arial" w:hAnsi="Arial" w:cs="Arial"/>
          <w:bCs/>
          <w:sz w:val="22"/>
          <w:szCs w:val="22"/>
        </w:rPr>
        <w:t>BuGG-</w:t>
      </w:r>
      <w:r w:rsidRPr="009C731A">
        <w:rPr>
          <w:rStyle w:val="A3"/>
          <w:rFonts w:ascii="Arial" w:hAnsi="Arial" w:cs="Arial"/>
          <w:bCs/>
          <w:sz w:val="22"/>
          <w:szCs w:val="22"/>
        </w:rPr>
        <w:t>Projektgruppe „</w:t>
      </w:r>
      <w:r w:rsidR="00CF73C7">
        <w:rPr>
          <w:rStyle w:val="A3"/>
          <w:rFonts w:ascii="Arial" w:hAnsi="Arial" w:cs="Arial"/>
          <w:bCs/>
          <w:sz w:val="22"/>
          <w:szCs w:val="22"/>
        </w:rPr>
        <w:t>Innenraumbegrünung</w:t>
      </w:r>
      <w:r w:rsidRPr="009C731A">
        <w:rPr>
          <w:rStyle w:val="A3"/>
          <w:rFonts w:ascii="Arial" w:hAnsi="Arial" w:cs="Arial"/>
          <w:bCs/>
          <w:sz w:val="22"/>
          <w:szCs w:val="22"/>
        </w:rPr>
        <w:t xml:space="preserve">“ mit </w:t>
      </w:r>
      <w:r w:rsidRPr="009C731A">
        <w:rPr>
          <w:rStyle w:val="A3"/>
          <w:rFonts w:ascii="Arial" w:hAnsi="Arial" w:cs="Arial"/>
          <w:sz w:val="22"/>
          <w:szCs w:val="22"/>
        </w:rPr>
        <w:t>Felix Mollenhauer</w:t>
      </w:r>
      <w:r w:rsidR="00247024">
        <w:rPr>
          <w:rStyle w:val="A3"/>
          <w:rFonts w:ascii="Arial" w:hAnsi="Arial" w:cs="Arial"/>
          <w:sz w:val="22"/>
          <w:szCs w:val="22"/>
        </w:rPr>
        <w:t xml:space="preserve"> und Laura </w:t>
      </w:r>
      <w:proofErr w:type="spellStart"/>
      <w:r w:rsidR="00247024">
        <w:rPr>
          <w:rStyle w:val="A3"/>
          <w:rFonts w:ascii="Arial" w:hAnsi="Arial" w:cs="Arial"/>
          <w:sz w:val="22"/>
          <w:szCs w:val="22"/>
        </w:rPr>
        <w:t>Vötig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(</w:t>
      </w:r>
      <w:r w:rsidR="00247024">
        <w:rPr>
          <w:rStyle w:val="A3"/>
          <w:rFonts w:ascii="Arial" w:hAnsi="Arial" w:cs="Arial"/>
          <w:sz w:val="22"/>
          <w:szCs w:val="22"/>
        </w:rPr>
        <w:t>beide</w:t>
      </w:r>
      <w:r w:rsidRPr="009C731A">
        <w:rPr>
          <w:rStyle w:val="A3"/>
          <w:rFonts w:ascii="Arial" w:hAnsi="Arial" w:cs="Arial"/>
          <w:sz w:val="22"/>
          <w:szCs w:val="22"/>
        </w:rPr>
        <w:t xml:space="preserve"> Bundesverband GebäudeGrün e.V.), </w:t>
      </w:r>
      <w:r w:rsidR="00247024">
        <w:rPr>
          <w:rStyle w:val="A3"/>
          <w:rFonts w:ascii="Arial" w:hAnsi="Arial" w:cs="Arial"/>
          <w:sz w:val="22"/>
          <w:szCs w:val="22"/>
        </w:rPr>
        <w:t>Ben Brucker (flor design Wand), Beatric</w:t>
      </w:r>
      <w:r w:rsidR="00AD4375">
        <w:rPr>
          <w:rStyle w:val="A3"/>
          <w:rFonts w:ascii="Arial" w:hAnsi="Arial" w:cs="Arial"/>
          <w:sz w:val="22"/>
          <w:szCs w:val="22"/>
        </w:rPr>
        <w:t>e</w:t>
      </w:r>
      <w:r w:rsidR="00247024">
        <w:rPr>
          <w:rStyle w:val="A3"/>
          <w:rFonts w:ascii="Arial" w:hAnsi="Arial" w:cs="Arial"/>
          <w:sz w:val="22"/>
          <w:szCs w:val="22"/>
        </w:rPr>
        <w:t xml:space="preserve"> Schötz (</w:t>
      </w:r>
      <w:proofErr w:type="spellStart"/>
      <w:r w:rsidR="00247024">
        <w:rPr>
          <w:rStyle w:val="A3"/>
          <w:rFonts w:ascii="Arial" w:hAnsi="Arial" w:cs="Arial"/>
          <w:sz w:val="22"/>
          <w:szCs w:val="22"/>
        </w:rPr>
        <w:t>LandSchafftRaum</w:t>
      </w:r>
      <w:proofErr w:type="spellEnd"/>
      <w:r w:rsidR="00247024">
        <w:rPr>
          <w:rStyle w:val="A3"/>
          <w:rFonts w:ascii="Arial" w:hAnsi="Arial" w:cs="Arial"/>
          <w:sz w:val="22"/>
          <w:szCs w:val="22"/>
        </w:rPr>
        <w:t xml:space="preserve">), Prof. Dr. Karl-Heinz Strauch, Tobias Fürst (Linea Futura), Dr. Michaela Reim (ZAE Bayern) und Dr. Martin </w:t>
      </w:r>
      <w:proofErr w:type="spellStart"/>
      <w:r w:rsidR="00247024">
        <w:rPr>
          <w:rStyle w:val="A3"/>
          <w:rFonts w:ascii="Arial" w:hAnsi="Arial" w:cs="Arial"/>
          <w:sz w:val="22"/>
          <w:szCs w:val="22"/>
        </w:rPr>
        <w:t>Upmeier</w:t>
      </w:r>
      <w:proofErr w:type="spellEnd"/>
      <w:r w:rsidR="00247024">
        <w:rPr>
          <w:rStyle w:val="A3"/>
          <w:rFonts w:ascii="Arial" w:hAnsi="Arial" w:cs="Arial"/>
          <w:sz w:val="22"/>
          <w:szCs w:val="22"/>
        </w:rPr>
        <w:t xml:space="preserve"> (</w:t>
      </w:r>
      <w:proofErr w:type="spellStart"/>
      <w:r w:rsidR="00247024">
        <w:rPr>
          <w:rStyle w:val="A3"/>
          <w:rFonts w:ascii="Arial" w:hAnsi="Arial" w:cs="Arial"/>
          <w:sz w:val="22"/>
          <w:szCs w:val="22"/>
        </w:rPr>
        <w:t>Zeobon</w:t>
      </w:r>
      <w:proofErr w:type="spellEnd"/>
      <w:r w:rsidR="00247024">
        <w:rPr>
          <w:rStyle w:val="A3"/>
          <w:rFonts w:ascii="Arial" w:hAnsi="Arial" w:cs="Arial"/>
          <w:sz w:val="22"/>
          <w:szCs w:val="22"/>
        </w:rPr>
        <w:t>).</w:t>
      </w:r>
    </w:p>
    <w:p w14:paraId="79363C08" w14:textId="77777777"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0AA046E" w14:textId="1B645E7E"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CF73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Seiten umfassende Broschüre kann kostenlos als </w:t>
      </w:r>
      <w:r w:rsidR="00133DDF">
        <w:rPr>
          <w:rFonts w:ascii="Arial" w:hAnsi="Arial" w:cs="Arial"/>
          <w:sz w:val="22"/>
          <w:szCs w:val="22"/>
        </w:rPr>
        <w:t>PDF</w:t>
      </w:r>
      <w:r>
        <w:rPr>
          <w:rFonts w:ascii="Arial" w:hAnsi="Arial" w:cs="Arial"/>
          <w:sz w:val="22"/>
          <w:szCs w:val="22"/>
        </w:rPr>
        <w:t xml:space="preserve"> heruntergeladen werden</w:t>
      </w:r>
      <w:r w:rsidR="0064435A">
        <w:rPr>
          <w:rFonts w:ascii="Arial" w:hAnsi="Arial" w:cs="Arial"/>
          <w:sz w:val="22"/>
          <w:szCs w:val="22"/>
        </w:rPr>
        <w:t xml:space="preserve"> und ist auch als Drucksache erhältlich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578BDD1" w14:textId="77777777"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3982952" w14:textId="20A2DE8E" w:rsidR="00D81F3F" w:rsidRPr="0053354A" w:rsidRDefault="00F435C3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22387">
        <w:rPr>
          <w:rFonts w:ascii="Arial" w:hAnsi="Arial" w:cs="Arial"/>
          <w:sz w:val="22"/>
          <w:szCs w:val="22"/>
        </w:rPr>
        <w:t>https://www.gebaeudegruen.info/kontakt/prospektanforderung</w:t>
      </w:r>
    </w:p>
    <w:p w14:paraId="2F76342A" w14:textId="77777777"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BBEF05" w14:textId="77777777" w:rsidR="00D81F3F" w:rsidRPr="0053354A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8CD82C3" w14:textId="77777777" w:rsidR="00D81F3F" w:rsidRPr="002D5D31" w:rsidRDefault="00D81F3F" w:rsidP="00D81F3F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D5D31">
        <w:rPr>
          <w:rFonts w:ascii="Arial" w:hAnsi="Arial" w:cs="Arial"/>
          <w:b/>
          <w:sz w:val="22"/>
          <w:szCs w:val="22"/>
          <w:u w:val="single"/>
        </w:rPr>
        <w:t>Fotos</w:t>
      </w:r>
      <w:r>
        <w:rPr>
          <w:rFonts w:ascii="Arial" w:hAnsi="Arial" w:cs="Arial"/>
          <w:b/>
          <w:sz w:val="22"/>
          <w:szCs w:val="22"/>
          <w:u w:val="single"/>
        </w:rPr>
        <w:t>/Abbildungen</w:t>
      </w:r>
    </w:p>
    <w:p w14:paraId="1F1E348E" w14:textId="77777777" w:rsidR="00D81F3F" w:rsidRPr="003B5D7C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D2EA86" w14:textId="77777777" w:rsidR="00D81F3F" w:rsidRPr="003B5D7C" w:rsidRDefault="00CF73C7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1</w:t>
      </w:r>
      <w:r w:rsidR="00D81F3F">
        <w:rPr>
          <w:rFonts w:ascii="Arial" w:hAnsi="Arial" w:cs="Arial"/>
          <w:sz w:val="22"/>
          <w:szCs w:val="22"/>
        </w:rPr>
        <w:t>:</w:t>
      </w:r>
      <w:r w:rsidR="00D81F3F" w:rsidRPr="003B5D7C">
        <w:rPr>
          <w:rFonts w:ascii="Arial" w:hAnsi="Arial" w:cs="Arial"/>
          <w:sz w:val="22"/>
          <w:szCs w:val="22"/>
        </w:rPr>
        <w:t xml:space="preserve"> </w:t>
      </w:r>
      <w:r w:rsidR="00D81F3F">
        <w:rPr>
          <w:rFonts w:ascii="Arial" w:hAnsi="Arial" w:cs="Arial"/>
          <w:sz w:val="22"/>
          <w:szCs w:val="22"/>
        </w:rPr>
        <w:t>Neu erschienen: „</w:t>
      </w:r>
      <w:r>
        <w:rPr>
          <w:rFonts w:ascii="Arial" w:hAnsi="Arial" w:cs="Arial"/>
          <w:sz w:val="22"/>
          <w:szCs w:val="22"/>
        </w:rPr>
        <w:t>Grüne Innovation Innenraumbegrünung</w:t>
      </w:r>
      <w:r w:rsidR="00D81F3F">
        <w:rPr>
          <w:rFonts w:ascii="Arial" w:hAnsi="Arial" w:cs="Arial"/>
          <w:sz w:val="22"/>
          <w:szCs w:val="22"/>
        </w:rPr>
        <w:t>“</w:t>
      </w:r>
      <w:r w:rsidR="0064435A">
        <w:rPr>
          <w:rFonts w:ascii="Arial" w:hAnsi="Arial" w:cs="Arial"/>
          <w:sz w:val="22"/>
          <w:szCs w:val="22"/>
        </w:rPr>
        <w:t>.</w:t>
      </w:r>
    </w:p>
    <w:p w14:paraId="0A7C06B3" w14:textId="1858764E"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  <w:r w:rsidR="00133DDF">
        <w:rPr>
          <w:rFonts w:ascii="Arial" w:hAnsi="Arial" w:cs="Arial"/>
          <w:sz w:val="22"/>
          <w:szCs w:val="22"/>
        </w:rPr>
        <w:t xml:space="preserve"> e.V.</w:t>
      </w:r>
    </w:p>
    <w:p w14:paraId="5319C9B5" w14:textId="77777777"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F5C05F0" w14:textId="77777777" w:rsidR="00CF73C7" w:rsidRDefault="00CF73C7" w:rsidP="00B611D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2: </w:t>
      </w:r>
      <w:r w:rsidR="0064435A">
        <w:rPr>
          <w:rFonts w:ascii="Arial" w:hAnsi="Arial" w:cs="Arial"/>
          <w:sz w:val="22"/>
          <w:szCs w:val="22"/>
        </w:rPr>
        <w:t>Innenraumbegrünungen sorgen für eine besondere Atmosphäre.</w:t>
      </w:r>
    </w:p>
    <w:p w14:paraId="285C9238" w14:textId="755E9B61" w:rsidR="00CF73C7" w:rsidRDefault="00CF73C7" w:rsidP="00CF73C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  <w:r w:rsidR="00133DDF">
        <w:rPr>
          <w:rFonts w:ascii="Arial" w:hAnsi="Arial" w:cs="Arial"/>
          <w:sz w:val="22"/>
          <w:szCs w:val="22"/>
        </w:rPr>
        <w:t xml:space="preserve"> </w:t>
      </w:r>
      <w:r w:rsidR="00133DDF">
        <w:rPr>
          <w:rFonts w:ascii="Arial" w:hAnsi="Arial" w:cs="Arial"/>
          <w:sz w:val="22"/>
          <w:szCs w:val="22"/>
        </w:rPr>
        <w:t>e.V.</w:t>
      </w:r>
    </w:p>
    <w:p w14:paraId="02623382" w14:textId="77777777"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C5EA872" w14:textId="77777777" w:rsidR="0037588C" w:rsidRDefault="0037588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670C2F5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6540AB">
        <w:rPr>
          <w:rFonts w:ascii="Arial" w:eastAsia="Calibri" w:hAnsi="Arial" w:cs="Arial"/>
          <w:b/>
          <w:sz w:val="22"/>
          <w:szCs w:val="22"/>
        </w:rPr>
        <w:t>Autor/Ansprechpartner</w:t>
      </w:r>
    </w:p>
    <w:p w14:paraId="4EF3FB8C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Dr. Gunter Mann</w:t>
      </w:r>
    </w:p>
    <w:p w14:paraId="0106108E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60B5B58E" w14:textId="77777777"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3602FB9A" w14:textId="77777777"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2B7B2148" w14:textId="77777777"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6540AB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14:paraId="2DB894EF" w14:textId="77777777"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14:paraId="1D365D22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499F9FB1" w14:textId="77777777" w:rsidR="0037588C" w:rsidRPr="006540AB" w:rsidRDefault="00D81F3F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CF73C7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 w:rsidR="00AD4375">
        <w:rPr>
          <w:rFonts w:ascii="Arial" w:eastAsia="Calibri" w:hAnsi="Arial" w:cs="Arial"/>
          <w:bCs/>
          <w:iCs/>
          <w:color w:val="000000"/>
          <w:sz w:val="22"/>
          <w:szCs w:val="22"/>
        </w:rPr>
        <w:t>6</w:t>
      </w:r>
      <w:r w:rsidR="00CF73C7">
        <w:rPr>
          <w:rFonts w:ascii="Arial" w:eastAsia="Calibri" w:hAnsi="Arial" w:cs="Arial"/>
          <w:bCs/>
          <w:iCs/>
          <w:color w:val="000000"/>
          <w:sz w:val="22"/>
          <w:szCs w:val="22"/>
        </w:rPr>
        <w:t>.</w:t>
      </w: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="00CF73C7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.2022</w:t>
      </w:r>
    </w:p>
    <w:p w14:paraId="0BBE27F0" w14:textId="77777777" w:rsidR="0037588C" w:rsidRDefault="0037588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37588C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98"/>
    <w:multiLevelType w:val="hybridMultilevel"/>
    <w:tmpl w:val="AD5C54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A3D69"/>
    <w:multiLevelType w:val="hybridMultilevel"/>
    <w:tmpl w:val="6A5224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9"/>
    <w:rsid w:val="000209E5"/>
    <w:rsid w:val="000251C6"/>
    <w:rsid w:val="000438EB"/>
    <w:rsid w:val="000807FE"/>
    <w:rsid w:val="000A605B"/>
    <w:rsid w:val="000D22B4"/>
    <w:rsid w:val="000E242E"/>
    <w:rsid w:val="000E6281"/>
    <w:rsid w:val="000F09CA"/>
    <w:rsid w:val="0013120F"/>
    <w:rsid w:val="00133DDF"/>
    <w:rsid w:val="00145A01"/>
    <w:rsid w:val="00165867"/>
    <w:rsid w:val="00193C2D"/>
    <w:rsid w:val="001C3915"/>
    <w:rsid w:val="001E32BA"/>
    <w:rsid w:val="001E7A84"/>
    <w:rsid w:val="00224CAA"/>
    <w:rsid w:val="00247024"/>
    <w:rsid w:val="002A293B"/>
    <w:rsid w:val="002C490A"/>
    <w:rsid w:val="002D5D31"/>
    <w:rsid w:val="00345AAA"/>
    <w:rsid w:val="0034692F"/>
    <w:rsid w:val="003628BC"/>
    <w:rsid w:val="0037588C"/>
    <w:rsid w:val="0039779D"/>
    <w:rsid w:val="003B5D7C"/>
    <w:rsid w:val="00415B19"/>
    <w:rsid w:val="00433DE4"/>
    <w:rsid w:val="00441EAB"/>
    <w:rsid w:val="00445FA3"/>
    <w:rsid w:val="00484BDB"/>
    <w:rsid w:val="00484D1E"/>
    <w:rsid w:val="00485219"/>
    <w:rsid w:val="004A683E"/>
    <w:rsid w:val="004E3F4B"/>
    <w:rsid w:val="00522387"/>
    <w:rsid w:val="0052635A"/>
    <w:rsid w:val="0053354A"/>
    <w:rsid w:val="005709A1"/>
    <w:rsid w:val="00583D8F"/>
    <w:rsid w:val="005B53B0"/>
    <w:rsid w:val="005D3991"/>
    <w:rsid w:val="005F36A4"/>
    <w:rsid w:val="00602027"/>
    <w:rsid w:val="00606909"/>
    <w:rsid w:val="00625330"/>
    <w:rsid w:val="00640667"/>
    <w:rsid w:val="0064435A"/>
    <w:rsid w:val="00653813"/>
    <w:rsid w:val="006540AB"/>
    <w:rsid w:val="00654D1D"/>
    <w:rsid w:val="006D0598"/>
    <w:rsid w:val="006D0EC5"/>
    <w:rsid w:val="006F759F"/>
    <w:rsid w:val="00721FB0"/>
    <w:rsid w:val="007304BF"/>
    <w:rsid w:val="007C5DC8"/>
    <w:rsid w:val="007E39A6"/>
    <w:rsid w:val="00814D6D"/>
    <w:rsid w:val="00867CC8"/>
    <w:rsid w:val="00872680"/>
    <w:rsid w:val="008A252F"/>
    <w:rsid w:val="008B7A49"/>
    <w:rsid w:val="008E2997"/>
    <w:rsid w:val="008E67F5"/>
    <w:rsid w:val="009248C7"/>
    <w:rsid w:val="00924EAF"/>
    <w:rsid w:val="00944760"/>
    <w:rsid w:val="00954CA0"/>
    <w:rsid w:val="00956470"/>
    <w:rsid w:val="00956F11"/>
    <w:rsid w:val="00957E98"/>
    <w:rsid w:val="00966DB6"/>
    <w:rsid w:val="00967EE3"/>
    <w:rsid w:val="009C64AA"/>
    <w:rsid w:val="009C6C67"/>
    <w:rsid w:val="009F6BC3"/>
    <w:rsid w:val="00A10C54"/>
    <w:rsid w:val="00A20D71"/>
    <w:rsid w:val="00A41D96"/>
    <w:rsid w:val="00A517F6"/>
    <w:rsid w:val="00AD0011"/>
    <w:rsid w:val="00AD3F15"/>
    <w:rsid w:val="00AD4375"/>
    <w:rsid w:val="00B252A1"/>
    <w:rsid w:val="00B5236F"/>
    <w:rsid w:val="00B60560"/>
    <w:rsid w:val="00B60777"/>
    <w:rsid w:val="00B611D1"/>
    <w:rsid w:val="00B656F6"/>
    <w:rsid w:val="00B958D1"/>
    <w:rsid w:val="00BB4D51"/>
    <w:rsid w:val="00C13185"/>
    <w:rsid w:val="00C34AFE"/>
    <w:rsid w:val="00C36488"/>
    <w:rsid w:val="00C4479D"/>
    <w:rsid w:val="00C5052D"/>
    <w:rsid w:val="00C72CC2"/>
    <w:rsid w:val="00CB669A"/>
    <w:rsid w:val="00CC56C4"/>
    <w:rsid w:val="00CF0DCD"/>
    <w:rsid w:val="00CF73C7"/>
    <w:rsid w:val="00D11947"/>
    <w:rsid w:val="00D165F7"/>
    <w:rsid w:val="00D32D65"/>
    <w:rsid w:val="00D654CE"/>
    <w:rsid w:val="00D732DA"/>
    <w:rsid w:val="00D81F3F"/>
    <w:rsid w:val="00D950C6"/>
    <w:rsid w:val="00DB4A1F"/>
    <w:rsid w:val="00DC24C5"/>
    <w:rsid w:val="00DC4FDD"/>
    <w:rsid w:val="00DD5020"/>
    <w:rsid w:val="00DE0A49"/>
    <w:rsid w:val="00DE0DD4"/>
    <w:rsid w:val="00E001CC"/>
    <w:rsid w:val="00E07850"/>
    <w:rsid w:val="00E12823"/>
    <w:rsid w:val="00E12B91"/>
    <w:rsid w:val="00E2045B"/>
    <w:rsid w:val="00E2762D"/>
    <w:rsid w:val="00E313F5"/>
    <w:rsid w:val="00E4149E"/>
    <w:rsid w:val="00EA3BE8"/>
    <w:rsid w:val="00EB496E"/>
    <w:rsid w:val="00EF4EED"/>
    <w:rsid w:val="00F00ECC"/>
    <w:rsid w:val="00F0195F"/>
    <w:rsid w:val="00F41827"/>
    <w:rsid w:val="00F435C3"/>
    <w:rsid w:val="00F72DF1"/>
    <w:rsid w:val="00F853E6"/>
    <w:rsid w:val="00FA1B1D"/>
    <w:rsid w:val="00FB0F56"/>
    <w:rsid w:val="00FB567D"/>
    <w:rsid w:val="00FD205B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C0A6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  <w:style w:type="paragraph" w:customStyle="1" w:styleId="Default">
    <w:name w:val="Default"/>
    <w:rsid w:val="00D81F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paragraph" w:customStyle="1" w:styleId="Pa1">
    <w:name w:val="Pa1"/>
    <w:basedOn w:val="Default"/>
    <w:next w:val="Default"/>
    <w:uiPriority w:val="99"/>
    <w:rsid w:val="00D81F3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81F3F"/>
    <w:rPr>
      <w:rFonts w:cs="Corbel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D81F3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Bundesverband GebäudeGrün e.V.</cp:lastModifiedBy>
  <cp:revision>15</cp:revision>
  <cp:lastPrinted>2022-12-06T10:30:00Z</cp:lastPrinted>
  <dcterms:created xsi:type="dcterms:W3CDTF">2022-12-04T19:01:00Z</dcterms:created>
  <dcterms:modified xsi:type="dcterms:W3CDTF">2022-12-06T13:53:00Z</dcterms:modified>
</cp:coreProperties>
</file>