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05066" w14:textId="42E87FF5" w:rsidR="009831C7" w:rsidRPr="00AE06B8" w:rsidRDefault="003F2DBE" w:rsidP="00AE06B8">
      <w:pPr>
        <w:rPr>
          <w:rFonts w:ascii="Arial" w:hAnsi="Arial" w:cs="Arial"/>
          <w:u w:val="single"/>
        </w:rPr>
      </w:pPr>
      <w:r w:rsidRPr="003F2DBE">
        <w:rPr>
          <w:noProof/>
          <w:u w:val="single"/>
          <w:lang w:eastAsia="de-DE"/>
        </w:rPr>
        <w:drawing>
          <wp:anchor distT="0" distB="0" distL="114300" distR="114300" simplePos="0" relativeHeight="251658240" behindDoc="1" locked="0" layoutInCell="1" allowOverlap="1" wp14:anchorId="5AADC821" wp14:editId="57E38F66">
            <wp:simplePos x="0" y="0"/>
            <wp:positionH relativeFrom="column">
              <wp:posOffset>4453255</wp:posOffset>
            </wp:positionH>
            <wp:positionV relativeFrom="paragraph">
              <wp:posOffset>-328295</wp:posOffset>
            </wp:positionV>
            <wp:extent cx="1485900" cy="67564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5" cstate="print">
                      <a:extLst>
                        <a:ext uri="{28A0092B-C50C-407E-A947-70E740481C1C}">
                          <a14:useLocalDpi xmlns:a14="http://schemas.microsoft.com/office/drawing/2010/main" val="0"/>
                        </a:ext>
                      </a:extLst>
                    </a:blip>
                    <a:srcRect t="18125"/>
                    <a:stretch/>
                  </pic:blipFill>
                  <pic:spPr bwMode="auto">
                    <a:xfrm>
                      <a:off x="0" y="0"/>
                      <a:ext cx="1485900" cy="675640"/>
                    </a:xfrm>
                    <a:prstGeom prst="rect">
                      <a:avLst/>
                    </a:prstGeom>
                    <a:ln>
                      <a:noFill/>
                    </a:ln>
                    <a:extLst>
                      <a:ext uri="{53640926-AAD7-44D8-BBD7-CCE9431645EC}">
                        <a14:shadowObscured xmlns:a14="http://schemas.microsoft.com/office/drawing/2010/main"/>
                      </a:ext>
                    </a:extLst>
                  </pic:spPr>
                </pic:pic>
              </a:graphicData>
            </a:graphic>
          </wp:anchor>
        </w:drawing>
      </w:r>
      <w:r w:rsidRPr="003F2DBE">
        <w:rPr>
          <w:rFonts w:ascii="Arial" w:hAnsi="Arial" w:cs="Arial"/>
          <w:u w:val="single"/>
        </w:rPr>
        <w:t>Pressemitteilung</w:t>
      </w:r>
      <w:r w:rsidR="00AE06B8">
        <w:rPr>
          <w:rFonts w:ascii="Arial" w:hAnsi="Arial" w:cs="Arial"/>
          <w:u w:val="single"/>
        </w:rPr>
        <w:br/>
      </w:r>
      <w:r w:rsidR="00AE06B8">
        <w:rPr>
          <w:rFonts w:ascii="Arial" w:hAnsi="Arial" w:cs="Arial"/>
          <w:u w:val="single"/>
        </w:rPr>
        <w:br/>
      </w:r>
      <w:r w:rsidR="009831C7" w:rsidRPr="00AE06B8">
        <w:rPr>
          <w:rFonts w:ascii="Arial" w:hAnsi="Arial" w:cs="Arial"/>
          <w:bCs/>
          <w:color w:val="000000"/>
          <w:sz w:val="24"/>
          <w:szCs w:val="24"/>
        </w:rPr>
        <w:t>BuGG-Wettbewerb Gebäudegrün 2022</w:t>
      </w:r>
      <w:r w:rsidR="00AE06B8" w:rsidRPr="00AE06B8">
        <w:rPr>
          <w:rFonts w:ascii="Arial" w:hAnsi="Arial" w:cs="Arial"/>
          <w:bCs/>
          <w:color w:val="000000"/>
          <w:sz w:val="24"/>
          <w:szCs w:val="24"/>
        </w:rPr>
        <w:br/>
      </w:r>
      <w:r w:rsidR="00AE06B8" w:rsidRPr="00AE06B8">
        <w:rPr>
          <w:rFonts w:ascii="Arial" w:hAnsi="Arial" w:cs="Arial"/>
          <w:bCs/>
          <w:color w:val="000000"/>
          <w:sz w:val="24"/>
          <w:szCs w:val="24"/>
        </w:rPr>
        <w:br/>
      </w:r>
      <w:r w:rsidR="009831C7" w:rsidRPr="00AE06B8">
        <w:rPr>
          <w:rFonts w:ascii="Arial" w:hAnsi="Arial" w:cs="Arial"/>
          <w:b/>
          <w:bCs/>
          <w:sz w:val="28"/>
          <w:szCs w:val="28"/>
        </w:rPr>
        <w:t>Hauptfeuerwache Karlsruhe zum BuGG-Gründach des Jahres 2022 gewählt</w:t>
      </w:r>
      <w:r w:rsidR="00AE06B8" w:rsidRPr="00AE06B8">
        <w:rPr>
          <w:rFonts w:ascii="Arial" w:hAnsi="Arial" w:cs="Arial"/>
          <w:b/>
          <w:bCs/>
          <w:sz w:val="28"/>
          <w:szCs w:val="28"/>
        </w:rPr>
        <w:br/>
      </w:r>
      <w:r w:rsidR="00AE06B8" w:rsidRPr="00AE06B8">
        <w:rPr>
          <w:rFonts w:ascii="Arial" w:hAnsi="Arial" w:cs="Arial"/>
          <w:b/>
          <w:bCs/>
          <w:sz w:val="28"/>
          <w:szCs w:val="28"/>
        </w:rPr>
        <w:br/>
      </w:r>
      <w:r w:rsidR="009831C7" w:rsidRPr="00AE06B8">
        <w:rPr>
          <w:rFonts w:ascii="Arial" w:hAnsi="Arial" w:cs="Arial"/>
          <w:bCs/>
          <w:color w:val="000000" w:themeColor="text1"/>
        </w:rPr>
        <w:t xml:space="preserve">Auszeichnung für ein ökologisches Vorzeigeobjekt: Mit großer Mehrheit wählten die Mitglieder des Bundesverbands GebäudeGrün e.V. (BuGG) die neue Hauptfeuerwache Karlsruhe zum BuGG-Gründach des Jahres 2022. Eingereicht und umgesetzt wurde das Projekt vom BuGG-Mitglied Paul Bauder GmbH &amp; Co. KG. </w:t>
      </w:r>
      <w:r w:rsidR="009E7344" w:rsidRPr="00AE06B8">
        <w:rPr>
          <w:rFonts w:ascii="Arial" w:hAnsi="Arial" w:cs="Arial"/>
          <w:bCs/>
          <w:color w:val="000000" w:themeColor="text1"/>
        </w:rPr>
        <w:t>Auf</w:t>
      </w:r>
      <w:r w:rsidR="009831C7" w:rsidRPr="00AE06B8">
        <w:rPr>
          <w:rFonts w:ascii="Arial" w:hAnsi="Arial" w:cs="Arial"/>
          <w:bCs/>
          <w:color w:val="000000" w:themeColor="text1"/>
        </w:rPr>
        <w:t xml:space="preserve"> der Fahrzeughalle der Wache </w:t>
      </w:r>
      <w:r w:rsidR="009E7344" w:rsidRPr="00AE06B8">
        <w:rPr>
          <w:rFonts w:ascii="Arial" w:hAnsi="Arial" w:cs="Arial"/>
          <w:bCs/>
          <w:color w:val="000000" w:themeColor="text1"/>
        </w:rPr>
        <w:t xml:space="preserve">entstand </w:t>
      </w:r>
      <w:r w:rsidR="009831C7" w:rsidRPr="00AE06B8">
        <w:rPr>
          <w:rFonts w:ascii="Arial" w:hAnsi="Arial" w:cs="Arial"/>
          <w:bCs/>
          <w:color w:val="000000" w:themeColor="text1"/>
        </w:rPr>
        <w:t xml:space="preserve">ein über 4.000 Quadratmeter großer, vielfältig nutzbarer Dachgarten für die Einsatzkräfte. Die Dachbegrünungen sind zudem wertvolle Wasserspeicher: Sie saugen sich voll wie </w:t>
      </w:r>
      <w:r w:rsidR="009E7344" w:rsidRPr="00AE06B8">
        <w:rPr>
          <w:rFonts w:ascii="Arial" w:hAnsi="Arial" w:cs="Arial"/>
          <w:bCs/>
          <w:color w:val="000000" w:themeColor="text1"/>
        </w:rPr>
        <w:t>e</w:t>
      </w:r>
      <w:r w:rsidR="009831C7" w:rsidRPr="00AE06B8">
        <w:rPr>
          <w:rFonts w:ascii="Arial" w:hAnsi="Arial" w:cs="Arial"/>
          <w:bCs/>
          <w:color w:val="000000" w:themeColor="text1"/>
        </w:rPr>
        <w:t>in Schwamm und verzögern so den Wasserabfluss.</w:t>
      </w:r>
      <w:r w:rsidR="009E7344" w:rsidRPr="00AE06B8">
        <w:rPr>
          <w:rFonts w:ascii="Arial" w:hAnsi="Arial" w:cs="Arial"/>
          <w:bCs/>
          <w:color w:val="000000" w:themeColor="text1"/>
        </w:rPr>
        <w:br/>
      </w:r>
      <w:r w:rsidR="009E7344" w:rsidRPr="00AE06B8">
        <w:rPr>
          <w:rFonts w:ascii="Arial" w:hAnsi="Arial" w:cs="Arial"/>
          <w:bCs/>
          <w:color w:val="000000" w:themeColor="text1"/>
        </w:rPr>
        <w:br/>
      </w:r>
      <w:r w:rsidR="009831C7" w:rsidRPr="00AE06B8">
        <w:rPr>
          <w:rFonts w:ascii="Arial" w:hAnsi="Arial" w:cs="Arial"/>
          <w:color w:val="000000"/>
        </w:rPr>
        <w:t>Der Bundesverband GebäudeGrün e.V. (BuGG) führt seit 2001, damals noch mit seinem Vorgängerverband FBB, jährlich die Wahl zum Gründach, Fassaden- und Innenraumbegrünung des Jahres durch. BuGG-Mitglieder können Objekte einreichen, die Wahl erfolgt dann im Rahmen einer Mitgliederversammlung, Veranstaltung oder per Online Abstimmung. In diesem Jahr ging der 1. Platz bei der Online-Wahl zum BuGG-Gründach des Jahres 2022 mit großem Abstand an ein beeindruckendes Nutzdach-Objekt: die neue Hauptfeuerwache Karlsruhe.</w:t>
      </w:r>
      <w:r w:rsidR="009E7344" w:rsidRPr="00AE06B8">
        <w:rPr>
          <w:rFonts w:ascii="Arial" w:hAnsi="Arial" w:cs="Arial"/>
          <w:bCs/>
          <w:color w:val="000000" w:themeColor="text1"/>
        </w:rPr>
        <w:br/>
      </w:r>
      <w:r w:rsidR="009831C7" w:rsidRPr="00AE06B8">
        <w:rPr>
          <w:rFonts w:ascii="Arial" w:hAnsi="Arial" w:cs="Arial"/>
          <w:color w:val="000000"/>
        </w:rPr>
        <w:t xml:space="preserve">„Die Hauptfeuerwache Karlsruhe ist ein absolutes Vorzeigeobjekt, das uns allen anschaulich zeigt, was ein Dach heute so drauf haben sollte: nämlich vielfältige Nutzungsmöglichkeiten von Sportplatz bis Photovoltaik, jede Menge Grün und </w:t>
      </w:r>
      <w:r w:rsidR="00834F6E" w:rsidRPr="00AE06B8">
        <w:rPr>
          <w:rFonts w:ascii="Arial" w:hAnsi="Arial" w:cs="Arial"/>
          <w:color w:val="000000"/>
        </w:rPr>
        <w:t>selbstverständlich</w:t>
      </w:r>
      <w:r w:rsidR="009831C7" w:rsidRPr="00AE06B8">
        <w:rPr>
          <w:rFonts w:ascii="Arial" w:hAnsi="Arial" w:cs="Arial"/>
          <w:color w:val="000000"/>
        </w:rPr>
        <w:t xml:space="preserve"> eine umfängliche Regenwassernutzung“, so Tim Bauder, einer der drei Geschäftsführer der Paul Bauder GmbH &amp; Co. KG. „Richtig genutzte Dächer benötigen sichere Dachaufbauten und wir freuen uns sehr, dass wir mit unseren BauderGREEN Dachbegrünungssystemen dieses einzigartige Nutzdach möglich machen konnten – und natürlich, dass die Mitglieder des BuGG dieses Objekt nun entsprechend ausgezeichnet haben.“ </w:t>
      </w:r>
      <w:r w:rsidR="009E7344" w:rsidRPr="00AE06B8">
        <w:rPr>
          <w:rFonts w:ascii="Arial" w:hAnsi="Arial" w:cs="Arial"/>
          <w:bCs/>
          <w:color w:val="000000" w:themeColor="text1"/>
        </w:rPr>
        <w:br/>
      </w:r>
      <w:r w:rsidR="009E7344" w:rsidRPr="00AE06B8">
        <w:rPr>
          <w:rFonts w:ascii="Arial" w:hAnsi="Arial" w:cs="Arial"/>
          <w:bCs/>
          <w:color w:val="000000" w:themeColor="text1"/>
        </w:rPr>
        <w:br/>
      </w:r>
      <w:r w:rsidR="009831C7" w:rsidRPr="00AE06B8">
        <w:rPr>
          <w:rFonts w:ascii="Arial" w:hAnsi="Arial" w:cs="Arial"/>
          <w:color w:val="000000"/>
        </w:rPr>
        <w:t>Den städt</w:t>
      </w:r>
      <w:r w:rsidR="00834F6E" w:rsidRPr="00AE06B8">
        <w:rPr>
          <w:rFonts w:ascii="Arial" w:hAnsi="Arial" w:cs="Arial"/>
          <w:color w:val="000000"/>
        </w:rPr>
        <w:t>e</w:t>
      </w:r>
      <w:r w:rsidR="009831C7" w:rsidRPr="00AE06B8">
        <w:rPr>
          <w:rFonts w:ascii="Arial" w:hAnsi="Arial" w:cs="Arial"/>
          <w:color w:val="000000"/>
        </w:rPr>
        <w:t xml:space="preserve">baulichen Wettbewerb in Karlsruhe hatte das Stuttgarter </w:t>
      </w:r>
      <w:r w:rsidR="009E7344" w:rsidRPr="00AE06B8">
        <w:rPr>
          <w:rFonts w:ascii="Arial" w:hAnsi="Arial" w:cs="Arial"/>
          <w:color w:val="000000"/>
        </w:rPr>
        <w:t>Architektenbüro</w:t>
      </w:r>
      <w:r w:rsidR="009831C7" w:rsidRPr="00AE06B8">
        <w:rPr>
          <w:rFonts w:ascii="Arial" w:hAnsi="Arial" w:cs="Arial"/>
          <w:color w:val="000000"/>
        </w:rPr>
        <w:t xml:space="preserve"> H III S, </w:t>
      </w:r>
      <w:proofErr w:type="spellStart"/>
      <w:r w:rsidR="009831C7" w:rsidRPr="00AE06B8">
        <w:rPr>
          <w:rFonts w:ascii="Arial" w:hAnsi="Arial" w:cs="Arial"/>
          <w:color w:val="000000"/>
        </w:rPr>
        <w:t>harder</w:t>
      </w:r>
      <w:proofErr w:type="spellEnd"/>
      <w:r w:rsidR="009831C7" w:rsidRPr="00AE06B8">
        <w:rPr>
          <w:rFonts w:ascii="Arial" w:hAnsi="Arial" w:cs="Arial"/>
          <w:color w:val="000000"/>
        </w:rPr>
        <w:t xml:space="preserve"> </w:t>
      </w:r>
      <w:proofErr w:type="spellStart"/>
      <w:r w:rsidR="009831C7" w:rsidRPr="00AE06B8">
        <w:rPr>
          <w:rFonts w:ascii="Arial" w:hAnsi="Arial" w:cs="Arial"/>
          <w:color w:val="000000"/>
        </w:rPr>
        <w:t>stumpfl</w:t>
      </w:r>
      <w:proofErr w:type="spellEnd"/>
      <w:r w:rsidR="009831C7" w:rsidRPr="00AE06B8">
        <w:rPr>
          <w:rFonts w:ascii="Arial" w:hAnsi="Arial" w:cs="Arial"/>
          <w:color w:val="000000"/>
        </w:rPr>
        <w:t xml:space="preserve"> schramm in Zusammenarbeit mit </w:t>
      </w:r>
      <w:proofErr w:type="spellStart"/>
      <w:r w:rsidR="009831C7" w:rsidRPr="00AE06B8">
        <w:rPr>
          <w:rFonts w:ascii="Arial" w:hAnsi="Arial" w:cs="Arial"/>
          <w:color w:val="000000"/>
        </w:rPr>
        <w:t>Eurich</w:t>
      </w:r>
      <w:proofErr w:type="spellEnd"/>
      <w:r w:rsidR="009831C7" w:rsidRPr="00AE06B8">
        <w:rPr>
          <w:rFonts w:ascii="Arial" w:hAnsi="Arial" w:cs="Arial"/>
          <w:color w:val="000000"/>
        </w:rPr>
        <w:t xml:space="preserve"> </w:t>
      </w:r>
      <w:proofErr w:type="spellStart"/>
      <w:r w:rsidR="009831C7" w:rsidRPr="00AE06B8">
        <w:rPr>
          <w:rFonts w:ascii="Arial" w:hAnsi="Arial" w:cs="Arial"/>
          <w:color w:val="000000"/>
        </w:rPr>
        <w:t>Gula</w:t>
      </w:r>
      <w:proofErr w:type="spellEnd"/>
      <w:r w:rsidR="009831C7" w:rsidRPr="00AE06B8">
        <w:rPr>
          <w:rFonts w:ascii="Arial" w:hAnsi="Arial" w:cs="Arial"/>
          <w:color w:val="000000"/>
        </w:rPr>
        <w:t xml:space="preserve"> Landschaftsarchitektur mit einem besonders nachhaltigen Konzept hoher Funktionalität, Ästhetik und Aufenthaltsqualität für sich entschieden. Realisiert wurden die vielen individuellen Begrünungen des Siegerobjekts durch den Freiburger Dachbegrünungs-Spezialist flor-design.</w:t>
      </w:r>
      <w:r w:rsidR="009E7344" w:rsidRPr="00AE06B8">
        <w:rPr>
          <w:rFonts w:ascii="Arial" w:hAnsi="Arial" w:cs="Arial"/>
          <w:bCs/>
          <w:color w:val="000000" w:themeColor="text1"/>
        </w:rPr>
        <w:br/>
      </w:r>
      <w:r w:rsidR="009831C7" w:rsidRPr="00AE06B8">
        <w:rPr>
          <w:rFonts w:ascii="Arial" w:hAnsi="Arial" w:cs="Arial"/>
          <w:color w:val="000000"/>
        </w:rPr>
        <w:t xml:space="preserve">Die Karlsruher Hauptfeuerwache wurde 2021 in Betrieb genommen und umfasst insgesamt 6.630 Quadratmeter Dachflächen, deren Herzstück die über 4.000 Quadratmeter große, vielfältig nutzbare Dachlandschaft auf der Fahrzeughalle bildet. Abwechslungsreich durch verschiedene BauderGREEN Gründachsysteme gestaltet, mit extensiver und intensiver Begrünung, Wegen und Sitzgelegenheiten, einer </w:t>
      </w:r>
      <w:proofErr w:type="spellStart"/>
      <w:r w:rsidR="009831C7" w:rsidRPr="00AE06B8">
        <w:rPr>
          <w:rFonts w:ascii="Arial" w:hAnsi="Arial" w:cs="Arial"/>
          <w:color w:val="000000"/>
        </w:rPr>
        <w:t>Boulebahn</w:t>
      </w:r>
      <w:proofErr w:type="spellEnd"/>
      <w:r w:rsidR="009831C7" w:rsidRPr="00AE06B8">
        <w:rPr>
          <w:rFonts w:ascii="Arial" w:hAnsi="Arial" w:cs="Arial"/>
          <w:color w:val="000000"/>
        </w:rPr>
        <w:t xml:space="preserve"> und einem Nutzgarten, steht sie den Einsatzbeamten der Feuerwehr Karlsruhe als </w:t>
      </w:r>
      <w:r w:rsidR="009E7344" w:rsidRPr="00AE06B8">
        <w:rPr>
          <w:rFonts w:ascii="Arial" w:hAnsi="Arial" w:cs="Arial"/>
          <w:color w:val="000000"/>
        </w:rPr>
        <w:t>Erholungs</w:t>
      </w:r>
      <w:r w:rsidR="009831C7" w:rsidRPr="00AE06B8">
        <w:rPr>
          <w:rFonts w:ascii="Arial" w:hAnsi="Arial" w:cs="Arial"/>
          <w:color w:val="000000"/>
        </w:rPr>
        <w:t>- und Aktivzone zur Verfügung. Für jede Fläche, von der einfachen extensiven Begrünung über Wegebau bis zur intensiven Begrünung, wurden Aufbau und Schüttung genau geplant. Die Substratstärken variieren von acht bis 160 Zentimeter und bieten gute Bedingungen für die gepflanzten Gräser, Stauden und Großsträucher. Die mehrschichtigen Gründachsysteme sorgen zudem für eine umfängliche Regenwassernutzung, sie speichern viel Wasser und lassen dieses langsam verdunsten – ein wichtiger ökologischer und klimatischer Beitrag i</w:t>
      </w:r>
      <w:r w:rsidR="009E7344" w:rsidRPr="00AE06B8">
        <w:rPr>
          <w:rFonts w:ascii="Arial" w:hAnsi="Arial" w:cs="Arial"/>
          <w:color w:val="000000"/>
        </w:rPr>
        <w:t>n</w:t>
      </w:r>
      <w:r w:rsidR="009831C7" w:rsidRPr="00AE06B8">
        <w:rPr>
          <w:rFonts w:ascii="Arial" w:hAnsi="Arial" w:cs="Arial"/>
          <w:color w:val="000000"/>
        </w:rPr>
        <w:t xml:space="preserve"> Hinblick auf die Ziele der Kampagne „Grüne Stadt Karlsruhe“. </w:t>
      </w:r>
      <w:r w:rsidR="009E7344" w:rsidRPr="00AE06B8">
        <w:rPr>
          <w:rFonts w:ascii="Arial" w:hAnsi="Arial" w:cs="Arial"/>
          <w:color w:val="000000"/>
        </w:rPr>
        <w:br/>
      </w:r>
      <w:r w:rsidR="009E7344" w:rsidRPr="00AE06B8">
        <w:rPr>
          <w:rFonts w:ascii="Arial" w:hAnsi="Arial" w:cs="Arial"/>
          <w:color w:val="000000"/>
        </w:rPr>
        <w:br/>
      </w:r>
      <w:hyperlink r:id="rId6" w:history="1">
        <w:r w:rsidR="009E7344" w:rsidRPr="00AE06B8">
          <w:rPr>
            <w:rStyle w:val="Hyperlink"/>
            <w:rFonts w:ascii="Arial" w:hAnsi="Arial" w:cs="Arial"/>
          </w:rPr>
          <w:t>www.gebaeudegruen.info/wettbewerbe</w:t>
        </w:r>
      </w:hyperlink>
      <w:r w:rsidR="009E7344" w:rsidRPr="00AE06B8">
        <w:rPr>
          <w:rStyle w:val="eop"/>
          <w:rFonts w:ascii="Arial" w:hAnsi="Arial" w:cs="Arial"/>
        </w:rPr>
        <w:br/>
      </w:r>
      <w:hyperlink r:id="rId7" w:history="1">
        <w:r w:rsidR="009E7344" w:rsidRPr="00AE06B8">
          <w:rPr>
            <w:rStyle w:val="Hyperlink"/>
            <w:rFonts w:ascii="Arial" w:hAnsi="Arial" w:cs="Arial"/>
          </w:rPr>
          <w:t>www.bauder.de</w:t>
        </w:r>
      </w:hyperlink>
      <w:r w:rsidR="00CE538F">
        <w:rPr>
          <w:rStyle w:val="Hyperlink"/>
          <w:rFonts w:ascii="Arial" w:hAnsi="Arial" w:cs="Arial"/>
        </w:rPr>
        <w:br/>
      </w:r>
      <w:hyperlink r:id="rId8" w:history="1">
        <w:r w:rsidR="00CE538F" w:rsidRPr="00537B84">
          <w:rPr>
            <w:rStyle w:val="Hyperlink"/>
            <w:rFonts w:ascii="Arial" w:hAnsi="Arial" w:cs="Arial"/>
            <w:bCs/>
          </w:rPr>
          <w:t>www.nutzedeindach.de</w:t>
        </w:r>
      </w:hyperlink>
      <w:r w:rsidR="00CE538F">
        <w:rPr>
          <w:rStyle w:val="eop"/>
          <w:rFonts w:ascii="Arial" w:hAnsi="Arial" w:cs="Arial"/>
          <w:bCs/>
          <w:color w:val="000000" w:themeColor="text1"/>
        </w:rPr>
        <w:t xml:space="preserve"> </w:t>
      </w:r>
      <w:bookmarkStart w:id="0" w:name="_GoBack"/>
      <w:bookmarkEnd w:id="0"/>
      <w:r w:rsidR="009E7344" w:rsidRPr="00AE06B8">
        <w:rPr>
          <w:rStyle w:val="eop"/>
          <w:rFonts w:ascii="Arial" w:hAnsi="Arial" w:cs="Arial"/>
          <w:bCs/>
          <w:color w:val="000000" w:themeColor="text1"/>
        </w:rPr>
        <w:br/>
      </w:r>
      <w:r w:rsidR="00AE06B8">
        <w:rPr>
          <w:rStyle w:val="eop"/>
          <w:rFonts w:ascii="Arial" w:hAnsi="Arial" w:cs="Arial"/>
          <w:bCs/>
          <w:color w:val="000000" w:themeColor="text1"/>
        </w:rPr>
        <w:lastRenderedPageBreak/>
        <w:br/>
      </w:r>
      <w:r w:rsidR="009831C7" w:rsidRPr="00AE06B8">
        <w:rPr>
          <w:rFonts w:ascii="Arial" w:hAnsi="Arial" w:cs="Arial"/>
          <w:b/>
          <w:bCs/>
          <w:color w:val="000000"/>
        </w:rPr>
        <w:t>Bautafel</w:t>
      </w:r>
    </w:p>
    <w:p w14:paraId="25893931" w14:textId="77777777" w:rsidR="009831C7" w:rsidRDefault="009831C7" w:rsidP="009831C7">
      <w:pPr>
        <w:spacing w:after="0" w:line="240" w:lineRule="auto"/>
        <w:rPr>
          <w:rFonts w:ascii="Arial" w:hAnsi="Arial" w:cs="Arial"/>
          <w:bCs/>
          <w:color w:val="000000"/>
        </w:rPr>
      </w:pPr>
    </w:p>
    <w:p w14:paraId="1C63C201" w14:textId="77777777" w:rsidR="009831C7" w:rsidRPr="009D5401"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9D5401">
        <w:rPr>
          <w:rFonts w:ascii="Arial" w:hAnsi="Arial" w:cs="Arial"/>
          <w:color w:val="000000"/>
          <w:sz w:val="22"/>
          <w:szCs w:val="22"/>
        </w:rPr>
        <w:t xml:space="preserve">Objektbezeichnung: </w:t>
      </w:r>
      <w:r w:rsidRPr="009D5401">
        <w:rPr>
          <w:rFonts w:ascii="Arial" w:hAnsi="Arial" w:cs="Arial"/>
          <w:color w:val="000000"/>
          <w:sz w:val="22"/>
          <w:szCs w:val="22"/>
        </w:rPr>
        <w:tab/>
      </w:r>
      <w:r w:rsidRPr="009D5401">
        <w:rPr>
          <w:rFonts w:ascii="Arial" w:hAnsi="Arial" w:cs="Arial"/>
          <w:color w:val="000000"/>
          <w:sz w:val="22"/>
          <w:szCs w:val="22"/>
        </w:rPr>
        <w:tab/>
        <w:t>Hauptfeuerwache Karlsruhe</w:t>
      </w:r>
    </w:p>
    <w:p w14:paraId="3A16527E" w14:textId="77777777" w:rsidR="009831C7" w:rsidRPr="009D5401"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9D5401">
        <w:rPr>
          <w:rFonts w:ascii="Arial" w:hAnsi="Arial" w:cs="Arial"/>
          <w:color w:val="000000"/>
          <w:sz w:val="22"/>
          <w:szCs w:val="22"/>
        </w:rPr>
        <w:t xml:space="preserve">Baujahr: </w:t>
      </w:r>
      <w:r w:rsidRPr="009D5401">
        <w:rPr>
          <w:rFonts w:ascii="Arial" w:hAnsi="Arial" w:cs="Arial"/>
          <w:color w:val="000000"/>
          <w:sz w:val="22"/>
          <w:szCs w:val="22"/>
        </w:rPr>
        <w:tab/>
      </w:r>
      <w:r w:rsidRPr="009D5401">
        <w:rPr>
          <w:rFonts w:ascii="Arial" w:hAnsi="Arial" w:cs="Arial"/>
          <w:color w:val="000000"/>
          <w:sz w:val="22"/>
          <w:szCs w:val="22"/>
        </w:rPr>
        <w:tab/>
      </w:r>
      <w:r w:rsidRPr="009D5401">
        <w:rPr>
          <w:rFonts w:ascii="Arial" w:hAnsi="Arial" w:cs="Arial"/>
          <w:color w:val="000000"/>
          <w:sz w:val="22"/>
          <w:szCs w:val="22"/>
        </w:rPr>
        <w:tab/>
      </w:r>
      <w:r>
        <w:rPr>
          <w:rFonts w:ascii="Arial" w:hAnsi="Arial" w:cs="Arial"/>
          <w:color w:val="000000"/>
          <w:sz w:val="22"/>
          <w:szCs w:val="22"/>
        </w:rPr>
        <w:tab/>
      </w:r>
      <w:r w:rsidRPr="009D5401">
        <w:rPr>
          <w:rFonts w:ascii="Arial" w:hAnsi="Arial" w:cs="Arial"/>
          <w:color w:val="000000"/>
          <w:sz w:val="22"/>
          <w:szCs w:val="22"/>
        </w:rPr>
        <w:t>2021 (Eröffnung)</w:t>
      </w:r>
    </w:p>
    <w:p w14:paraId="0567731C" w14:textId="77777777" w:rsidR="009831C7" w:rsidRPr="009D5401"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9D5401">
        <w:rPr>
          <w:rFonts w:ascii="Arial" w:hAnsi="Arial" w:cs="Arial"/>
          <w:color w:val="000000"/>
          <w:sz w:val="22"/>
          <w:szCs w:val="22"/>
        </w:rPr>
        <w:t xml:space="preserve">Flächengröße Begrünung: </w:t>
      </w:r>
      <w:r w:rsidRPr="009D5401">
        <w:rPr>
          <w:rFonts w:ascii="Arial" w:hAnsi="Arial" w:cs="Arial"/>
          <w:color w:val="000000"/>
          <w:sz w:val="22"/>
          <w:szCs w:val="22"/>
        </w:rPr>
        <w:tab/>
        <w:t>4.000 Quadratmeter intensive Dachbegrünung</w:t>
      </w:r>
    </w:p>
    <w:p w14:paraId="6CB7A9A6" w14:textId="77777777" w:rsidR="009831C7"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9D5401">
        <w:rPr>
          <w:rFonts w:ascii="Arial" w:hAnsi="Arial" w:cs="Arial"/>
          <w:color w:val="000000"/>
          <w:sz w:val="22"/>
          <w:szCs w:val="22"/>
        </w:rPr>
        <w:t xml:space="preserve">Bauherr: </w:t>
      </w:r>
      <w:r w:rsidRPr="009D5401">
        <w:rPr>
          <w:rFonts w:ascii="Arial" w:hAnsi="Arial" w:cs="Arial"/>
          <w:color w:val="000000"/>
          <w:sz w:val="22"/>
          <w:szCs w:val="22"/>
        </w:rPr>
        <w:tab/>
      </w:r>
      <w:r w:rsidRPr="009D5401">
        <w:rPr>
          <w:rFonts w:ascii="Arial" w:hAnsi="Arial" w:cs="Arial"/>
          <w:color w:val="000000"/>
          <w:sz w:val="22"/>
          <w:szCs w:val="22"/>
        </w:rPr>
        <w:tab/>
      </w:r>
      <w:r w:rsidRPr="009D5401">
        <w:rPr>
          <w:rFonts w:ascii="Arial" w:hAnsi="Arial" w:cs="Arial"/>
          <w:color w:val="000000"/>
          <w:sz w:val="22"/>
          <w:szCs w:val="22"/>
        </w:rPr>
        <w:tab/>
      </w:r>
      <w:r>
        <w:rPr>
          <w:rFonts w:ascii="Arial" w:hAnsi="Arial" w:cs="Arial"/>
          <w:color w:val="000000"/>
          <w:sz w:val="22"/>
          <w:szCs w:val="22"/>
        </w:rPr>
        <w:tab/>
      </w:r>
      <w:r w:rsidRPr="009D5401">
        <w:rPr>
          <w:rFonts w:ascii="Arial" w:hAnsi="Arial" w:cs="Arial"/>
          <w:color w:val="000000"/>
          <w:sz w:val="22"/>
          <w:szCs w:val="22"/>
        </w:rPr>
        <w:t>Amt für Hoch</w:t>
      </w:r>
      <w:r>
        <w:rPr>
          <w:rFonts w:ascii="Arial" w:hAnsi="Arial" w:cs="Arial"/>
          <w:color w:val="000000"/>
          <w:sz w:val="22"/>
          <w:szCs w:val="22"/>
        </w:rPr>
        <w:t>bau und Gebäudewirtschaft Stadt</w:t>
      </w:r>
    </w:p>
    <w:p w14:paraId="5CF43326" w14:textId="77777777" w:rsidR="009831C7" w:rsidRPr="009D5401" w:rsidRDefault="009831C7" w:rsidP="009831C7">
      <w:pPr>
        <w:pStyle w:val="Listenabsatz"/>
        <w:suppressAutoHyphens w:val="0"/>
        <w:spacing w:after="0" w:line="240" w:lineRule="auto"/>
        <w:ind w:left="3192" w:firstLine="348"/>
        <w:rPr>
          <w:rFonts w:ascii="Arial" w:hAnsi="Arial" w:cs="Arial"/>
          <w:color w:val="000000"/>
          <w:sz w:val="22"/>
          <w:szCs w:val="22"/>
        </w:rPr>
      </w:pPr>
      <w:r w:rsidRPr="009D5401">
        <w:rPr>
          <w:rFonts w:ascii="Arial" w:hAnsi="Arial" w:cs="Arial"/>
          <w:color w:val="000000"/>
          <w:sz w:val="22"/>
          <w:szCs w:val="22"/>
        </w:rPr>
        <w:t>Karlsruhe</w:t>
      </w:r>
    </w:p>
    <w:p w14:paraId="1F5B1DBC" w14:textId="77777777" w:rsidR="009831C7" w:rsidRPr="009D5401"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9D5401">
        <w:rPr>
          <w:rFonts w:ascii="Arial" w:hAnsi="Arial" w:cs="Arial"/>
          <w:color w:val="000000"/>
          <w:sz w:val="22"/>
          <w:szCs w:val="22"/>
        </w:rPr>
        <w:t xml:space="preserve">Architekt: </w:t>
      </w:r>
      <w:r w:rsidRPr="009D5401">
        <w:rPr>
          <w:rFonts w:ascii="Arial" w:hAnsi="Arial" w:cs="Arial"/>
          <w:color w:val="000000"/>
          <w:sz w:val="22"/>
          <w:szCs w:val="22"/>
        </w:rPr>
        <w:tab/>
      </w:r>
      <w:r w:rsidRPr="009D5401">
        <w:rPr>
          <w:rFonts w:ascii="Arial" w:hAnsi="Arial" w:cs="Arial"/>
          <w:color w:val="000000"/>
          <w:sz w:val="22"/>
          <w:szCs w:val="22"/>
        </w:rPr>
        <w:tab/>
      </w:r>
      <w:r w:rsidRPr="009D5401">
        <w:rPr>
          <w:rFonts w:ascii="Arial" w:hAnsi="Arial" w:cs="Arial"/>
          <w:color w:val="000000"/>
          <w:sz w:val="22"/>
          <w:szCs w:val="22"/>
        </w:rPr>
        <w:tab/>
      </w:r>
      <w:bookmarkStart w:id="1" w:name="_Hlk119923054"/>
      <w:r>
        <w:rPr>
          <w:rFonts w:ascii="Arial" w:hAnsi="Arial" w:cs="Arial"/>
          <w:color w:val="000000"/>
          <w:sz w:val="22"/>
          <w:szCs w:val="22"/>
        </w:rPr>
        <w:tab/>
      </w:r>
      <w:r w:rsidRPr="009D5401">
        <w:rPr>
          <w:rFonts w:ascii="Arial" w:hAnsi="Arial" w:cs="Arial"/>
          <w:color w:val="000000"/>
          <w:sz w:val="22"/>
          <w:szCs w:val="22"/>
        </w:rPr>
        <w:t xml:space="preserve">H III S, </w:t>
      </w:r>
      <w:proofErr w:type="spellStart"/>
      <w:r w:rsidRPr="009D5401">
        <w:rPr>
          <w:rFonts w:ascii="Arial" w:hAnsi="Arial" w:cs="Arial"/>
          <w:color w:val="000000"/>
          <w:sz w:val="22"/>
          <w:szCs w:val="22"/>
        </w:rPr>
        <w:t>harder</w:t>
      </w:r>
      <w:proofErr w:type="spellEnd"/>
      <w:r w:rsidRPr="009D5401">
        <w:rPr>
          <w:rFonts w:ascii="Arial" w:hAnsi="Arial" w:cs="Arial"/>
          <w:color w:val="000000"/>
          <w:sz w:val="22"/>
          <w:szCs w:val="22"/>
        </w:rPr>
        <w:t xml:space="preserve"> </w:t>
      </w:r>
      <w:proofErr w:type="spellStart"/>
      <w:r w:rsidRPr="009D5401">
        <w:rPr>
          <w:rFonts w:ascii="Arial" w:hAnsi="Arial" w:cs="Arial"/>
          <w:color w:val="000000"/>
          <w:sz w:val="22"/>
          <w:szCs w:val="22"/>
        </w:rPr>
        <w:t>stumpfl</w:t>
      </w:r>
      <w:proofErr w:type="spellEnd"/>
      <w:r w:rsidRPr="009D5401">
        <w:rPr>
          <w:rFonts w:ascii="Arial" w:hAnsi="Arial" w:cs="Arial"/>
          <w:color w:val="000000"/>
          <w:sz w:val="22"/>
          <w:szCs w:val="22"/>
        </w:rPr>
        <w:t xml:space="preserve"> schramm</w:t>
      </w:r>
      <w:bookmarkEnd w:id="1"/>
    </w:p>
    <w:p w14:paraId="0590827A" w14:textId="63CDEE63" w:rsidR="009831C7" w:rsidRPr="009D5401" w:rsidRDefault="009831C7" w:rsidP="009831C7">
      <w:pPr>
        <w:pStyle w:val="Listenabsatz"/>
        <w:numPr>
          <w:ilvl w:val="0"/>
          <w:numId w:val="1"/>
        </w:numPr>
        <w:suppressAutoHyphens w:val="0"/>
        <w:spacing w:after="0" w:line="240" w:lineRule="auto"/>
        <w:rPr>
          <w:rFonts w:ascii="Arial" w:hAnsi="Arial" w:cs="Arial"/>
          <w:color w:val="000000"/>
          <w:sz w:val="22"/>
          <w:szCs w:val="22"/>
        </w:rPr>
      </w:pPr>
      <w:r w:rsidRPr="00BC15DB">
        <w:rPr>
          <w:rFonts w:ascii="Arial" w:hAnsi="Arial" w:cs="Arial"/>
          <w:color w:val="000000"/>
          <w:sz w:val="22"/>
          <w:szCs w:val="22"/>
        </w:rPr>
        <w:t>Landschaft</w:t>
      </w:r>
      <w:r w:rsidR="00210B66" w:rsidRPr="00BC15DB">
        <w:rPr>
          <w:rFonts w:ascii="Arial" w:hAnsi="Arial" w:cs="Arial"/>
          <w:color w:val="000000"/>
          <w:sz w:val="22"/>
          <w:szCs w:val="22"/>
        </w:rPr>
        <w:t>s</w:t>
      </w:r>
      <w:r w:rsidRPr="00BC15DB">
        <w:rPr>
          <w:rFonts w:ascii="Arial" w:hAnsi="Arial" w:cs="Arial"/>
          <w:color w:val="000000"/>
          <w:sz w:val="22"/>
          <w:szCs w:val="22"/>
        </w:rPr>
        <w:t>architekt:</w:t>
      </w:r>
      <w:r w:rsidRPr="009D5401">
        <w:rPr>
          <w:rFonts w:ascii="Arial" w:hAnsi="Arial" w:cs="Arial"/>
          <w:color w:val="000000"/>
          <w:sz w:val="22"/>
          <w:szCs w:val="22"/>
        </w:rPr>
        <w:t xml:space="preserve"> </w:t>
      </w:r>
      <w:r w:rsidRPr="009D5401">
        <w:rPr>
          <w:rFonts w:ascii="Arial" w:hAnsi="Arial" w:cs="Arial"/>
          <w:color w:val="000000"/>
          <w:sz w:val="22"/>
          <w:szCs w:val="22"/>
        </w:rPr>
        <w:tab/>
      </w:r>
      <w:r w:rsidRPr="009D5401">
        <w:rPr>
          <w:rFonts w:ascii="Arial" w:hAnsi="Arial" w:cs="Arial"/>
          <w:color w:val="000000"/>
          <w:sz w:val="22"/>
          <w:szCs w:val="22"/>
        </w:rPr>
        <w:tab/>
      </w:r>
      <w:proofErr w:type="spellStart"/>
      <w:r w:rsidRPr="009D5401">
        <w:rPr>
          <w:rFonts w:ascii="Arial" w:hAnsi="Arial" w:cs="Arial"/>
          <w:color w:val="000000"/>
          <w:sz w:val="22"/>
          <w:szCs w:val="22"/>
        </w:rPr>
        <w:t>Eurich</w:t>
      </w:r>
      <w:proofErr w:type="spellEnd"/>
      <w:r w:rsidRPr="009D5401">
        <w:rPr>
          <w:rFonts w:ascii="Arial" w:hAnsi="Arial" w:cs="Arial"/>
          <w:color w:val="000000"/>
          <w:sz w:val="22"/>
          <w:szCs w:val="22"/>
        </w:rPr>
        <w:t xml:space="preserve"> </w:t>
      </w:r>
      <w:proofErr w:type="spellStart"/>
      <w:r w:rsidRPr="009D5401">
        <w:rPr>
          <w:rFonts w:ascii="Arial" w:hAnsi="Arial" w:cs="Arial"/>
          <w:color w:val="000000"/>
          <w:sz w:val="22"/>
          <w:szCs w:val="22"/>
        </w:rPr>
        <w:t>Gula</w:t>
      </w:r>
      <w:proofErr w:type="spellEnd"/>
      <w:r w:rsidRPr="009D5401">
        <w:rPr>
          <w:rFonts w:ascii="Arial" w:hAnsi="Arial" w:cs="Arial"/>
          <w:color w:val="000000"/>
          <w:sz w:val="22"/>
          <w:szCs w:val="22"/>
        </w:rPr>
        <w:t xml:space="preserve"> Landschaftsarchitektur</w:t>
      </w:r>
    </w:p>
    <w:p w14:paraId="13EA393F" w14:textId="77777777" w:rsidR="009831C7" w:rsidRDefault="009831C7" w:rsidP="009831C7">
      <w:pPr>
        <w:pStyle w:val="Listenabsatz"/>
        <w:numPr>
          <w:ilvl w:val="0"/>
          <w:numId w:val="1"/>
        </w:numPr>
        <w:suppressAutoHyphens w:val="0"/>
        <w:spacing w:after="0" w:line="240" w:lineRule="auto"/>
        <w:rPr>
          <w:rFonts w:ascii="Arial" w:hAnsi="Arial" w:cs="Arial"/>
          <w:color w:val="000000"/>
          <w:sz w:val="22"/>
          <w:szCs w:val="22"/>
        </w:rPr>
      </w:pPr>
      <w:proofErr w:type="spellStart"/>
      <w:r w:rsidRPr="009D5401">
        <w:rPr>
          <w:rFonts w:ascii="Arial" w:hAnsi="Arial" w:cs="Arial"/>
          <w:color w:val="000000"/>
          <w:sz w:val="22"/>
          <w:szCs w:val="22"/>
        </w:rPr>
        <w:t>Dachbegrüner</w:t>
      </w:r>
      <w:proofErr w:type="spellEnd"/>
      <w:r w:rsidRPr="009D5401">
        <w:rPr>
          <w:rFonts w:ascii="Arial" w:hAnsi="Arial" w:cs="Arial"/>
          <w:color w:val="000000"/>
          <w:sz w:val="22"/>
          <w:szCs w:val="22"/>
        </w:rPr>
        <w:t xml:space="preserve">: </w:t>
      </w:r>
      <w:r w:rsidRPr="009D5401">
        <w:rPr>
          <w:rFonts w:ascii="Arial" w:hAnsi="Arial" w:cs="Arial"/>
          <w:color w:val="000000"/>
          <w:sz w:val="22"/>
          <w:szCs w:val="22"/>
        </w:rPr>
        <w:tab/>
      </w:r>
      <w:r w:rsidRPr="009D5401">
        <w:rPr>
          <w:rFonts w:ascii="Arial" w:hAnsi="Arial" w:cs="Arial"/>
          <w:color w:val="000000"/>
          <w:sz w:val="22"/>
          <w:szCs w:val="22"/>
        </w:rPr>
        <w:tab/>
      </w:r>
      <w:r>
        <w:rPr>
          <w:rFonts w:ascii="Arial" w:hAnsi="Arial" w:cs="Arial"/>
          <w:color w:val="000000"/>
          <w:sz w:val="22"/>
          <w:szCs w:val="22"/>
        </w:rPr>
        <w:tab/>
      </w:r>
      <w:r w:rsidRPr="009D5401">
        <w:rPr>
          <w:rFonts w:ascii="Arial" w:hAnsi="Arial" w:cs="Arial"/>
          <w:color w:val="000000"/>
          <w:sz w:val="22"/>
          <w:szCs w:val="22"/>
        </w:rPr>
        <w:t>flor-design Dach GmbH</w:t>
      </w:r>
    </w:p>
    <w:p w14:paraId="0E960139" w14:textId="09C2E5BD" w:rsidR="00471CA1" w:rsidRPr="00834F6E" w:rsidRDefault="009831C7" w:rsidP="00834F6E">
      <w:pPr>
        <w:pStyle w:val="Listenabsatz"/>
        <w:numPr>
          <w:ilvl w:val="0"/>
          <w:numId w:val="1"/>
        </w:numPr>
        <w:suppressAutoHyphens w:val="0"/>
        <w:spacing w:after="0" w:line="240" w:lineRule="auto"/>
        <w:rPr>
          <w:rFonts w:ascii="Arial" w:hAnsi="Arial" w:cs="Arial"/>
        </w:rPr>
      </w:pPr>
      <w:r w:rsidRPr="009D5401">
        <w:rPr>
          <w:rFonts w:ascii="Arial" w:hAnsi="Arial" w:cs="Arial"/>
          <w:color w:val="000000"/>
          <w:sz w:val="22"/>
          <w:szCs w:val="22"/>
        </w:rPr>
        <w:t xml:space="preserve">Begrünungssystem: </w:t>
      </w:r>
      <w:r w:rsidRPr="009D5401">
        <w:rPr>
          <w:rFonts w:ascii="Arial" w:hAnsi="Arial" w:cs="Arial"/>
          <w:color w:val="000000"/>
          <w:sz w:val="22"/>
          <w:szCs w:val="22"/>
        </w:rPr>
        <w:tab/>
      </w:r>
      <w:r>
        <w:rPr>
          <w:rFonts w:ascii="Arial" w:hAnsi="Arial" w:cs="Arial"/>
          <w:color w:val="000000"/>
          <w:sz w:val="22"/>
          <w:szCs w:val="22"/>
        </w:rPr>
        <w:tab/>
      </w:r>
      <w:r w:rsidRPr="009D5401">
        <w:rPr>
          <w:rFonts w:ascii="Arial" w:hAnsi="Arial" w:cs="Arial"/>
          <w:color w:val="000000"/>
          <w:sz w:val="22"/>
          <w:szCs w:val="22"/>
        </w:rPr>
        <w:t xml:space="preserve">BauderGREEN </w:t>
      </w:r>
      <w:r w:rsidR="00834F6E" w:rsidRPr="00BC15DB">
        <w:rPr>
          <w:rFonts w:ascii="Arial" w:hAnsi="Arial" w:cs="Arial"/>
          <w:color w:val="000000"/>
          <w:sz w:val="22"/>
          <w:szCs w:val="22"/>
        </w:rPr>
        <w:t>Systemaufbau</w:t>
      </w:r>
    </w:p>
    <w:p w14:paraId="14F44094" w14:textId="77777777" w:rsidR="00834F6E" w:rsidRDefault="00834F6E" w:rsidP="00834F6E">
      <w:pPr>
        <w:pStyle w:val="Listenabsatz"/>
        <w:suppressAutoHyphens w:val="0"/>
        <w:spacing w:after="0" w:line="240" w:lineRule="auto"/>
        <w:ind w:left="360"/>
        <w:rPr>
          <w:rFonts w:ascii="Arial" w:hAnsi="Arial" w:cs="Arial"/>
        </w:rPr>
      </w:pPr>
    </w:p>
    <w:p w14:paraId="2BB99890" w14:textId="77777777" w:rsidR="002241D2" w:rsidRDefault="002241D2" w:rsidP="002241D2">
      <w:pPr>
        <w:spacing w:after="0" w:line="240" w:lineRule="auto"/>
        <w:rPr>
          <w:rFonts w:ascii="Arial" w:hAnsi="Arial" w:cs="Arial"/>
        </w:rPr>
      </w:pPr>
    </w:p>
    <w:p w14:paraId="7E95FA3C" w14:textId="40252428" w:rsidR="00E23B02" w:rsidRPr="00AE06B8" w:rsidRDefault="002241D2" w:rsidP="00E23B02">
      <w:pPr>
        <w:spacing w:after="0" w:line="240" w:lineRule="auto"/>
        <w:rPr>
          <w:rFonts w:ascii="Arial" w:hAnsi="Arial" w:cs="Arial"/>
          <w:b/>
        </w:rPr>
      </w:pPr>
      <w:r w:rsidRPr="002241D2">
        <w:rPr>
          <w:rFonts w:ascii="Arial" w:hAnsi="Arial" w:cs="Arial"/>
          <w:b/>
        </w:rPr>
        <w:t>Kontakt</w:t>
      </w:r>
      <w:r w:rsidR="00AE06B8">
        <w:rPr>
          <w:rFonts w:ascii="Arial" w:hAnsi="Arial" w:cs="Arial"/>
          <w:b/>
        </w:rPr>
        <w:br/>
      </w:r>
      <w:r w:rsidR="00471CA1" w:rsidRPr="00471CA1">
        <w:rPr>
          <w:rFonts w:ascii="Arial" w:hAnsi="Arial" w:cs="Arial"/>
        </w:rPr>
        <w:t>Bundesverband GebäudeGrün e. V. (BuGG)</w:t>
      </w:r>
      <w:r w:rsidR="00471CA1">
        <w:rPr>
          <w:rFonts w:ascii="Arial" w:hAnsi="Arial" w:cs="Arial"/>
        </w:rPr>
        <w:br/>
      </w:r>
      <w:r w:rsidR="00471CA1" w:rsidRPr="00471CA1">
        <w:rPr>
          <w:rFonts w:ascii="Arial" w:hAnsi="Arial" w:cs="Arial"/>
        </w:rPr>
        <w:t xml:space="preserve">E-Mail: info@bugg.de </w:t>
      </w:r>
      <w:r w:rsidR="00471CA1">
        <w:rPr>
          <w:rFonts w:ascii="Arial" w:hAnsi="Arial" w:cs="Arial"/>
        </w:rPr>
        <w:br/>
      </w:r>
      <w:r w:rsidR="00471CA1" w:rsidRPr="00471CA1">
        <w:rPr>
          <w:rFonts w:ascii="Arial" w:hAnsi="Arial" w:cs="Arial"/>
        </w:rPr>
        <w:t>www.gebaeudegruen.info</w:t>
      </w:r>
      <w:r w:rsidR="00471CA1">
        <w:rPr>
          <w:rFonts w:ascii="Arial" w:hAnsi="Arial" w:cs="Arial"/>
        </w:rPr>
        <w:br/>
      </w:r>
      <w:r w:rsidR="00471CA1" w:rsidRPr="00471CA1">
        <w:rPr>
          <w:rFonts w:ascii="Arial" w:hAnsi="Arial" w:cs="Arial"/>
        </w:rPr>
        <w:t>Albrechtstraße 13</w:t>
      </w:r>
      <w:r w:rsidR="00471CA1">
        <w:rPr>
          <w:rFonts w:ascii="Arial" w:hAnsi="Arial" w:cs="Arial"/>
        </w:rPr>
        <w:br/>
      </w:r>
      <w:r w:rsidR="00471CA1" w:rsidRPr="00471CA1">
        <w:rPr>
          <w:rFonts w:ascii="Arial" w:hAnsi="Arial" w:cs="Arial"/>
        </w:rPr>
        <w:t>10117 Berlin</w:t>
      </w:r>
      <w:r w:rsidR="00471CA1">
        <w:rPr>
          <w:rFonts w:ascii="Arial" w:hAnsi="Arial" w:cs="Arial"/>
        </w:rPr>
        <w:br/>
      </w:r>
      <w:r w:rsidR="00471CA1" w:rsidRPr="00471CA1">
        <w:rPr>
          <w:rFonts w:ascii="Arial" w:hAnsi="Arial" w:cs="Arial"/>
        </w:rPr>
        <w:t xml:space="preserve">Telefon: +49 681 / 98 80 570 </w:t>
      </w:r>
      <w:r w:rsidR="00471CA1">
        <w:rPr>
          <w:rFonts w:ascii="Arial" w:hAnsi="Arial" w:cs="Arial"/>
        </w:rPr>
        <w:br/>
      </w:r>
      <w:r w:rsidR="00471CA1" w:rsidRPr="00471CA1">
        <w:rPr>
          <w:rFonts w:ascii="Arial" w:hAnsi="Arial" w:cs="Arial"/>
        </w:rPr>
        <w:t>Telefax: +49 681 / 98 80 572</w:t>
      </w:r>
      <w:r w:rsidR="00AE06B8">
        <w:rPr>
          <w:rFonts w:ascii="Arial" w:hAnsi="Arial" w:cs="Arial"/>
          <w:b/>
        </w:rPr>
        <w:br/>
      </w:r>
      <w:r w:rsidR="00AE06B8">
        <w:rPr>
          <w:rFonts w:ascii="Arial" w:hAnsi="Arial" w:cs="Arial"/>
          <w:b/>
        </w:rPr>
        <w:br/>
      </w:r>
      <w:r w:rsidR="00AE06B8">
        <w:rPr>
          <w:rFonts w:ascii="Arial" w:hAnsi="Arial" w:cs="Arial"/>
          <w:b/>
        </w:rPr>
        <w:br/>
      </w:r>
      <w:r w:rsidR="00471CA1" w:rsidRPr="00471CA1">
        <w:rPr>
          <w:rFonts w:ascii="Arial" w:hAnsi="Arial" w:cs="Arial"/>
          <w:b/>
        </w:rPr>
        <w:t>Fotos und Abbildungen</w:t>
      </w:r>
      <w:r w:rsidR="00AE06B8">
        <w:rPr>
          <w:rFonts w:ascii="Arial" w:hAnsi="Arial" w:cs="Arial"/>
          <w:b/>
        </w:rPr>
        <w:br/>
      </w:r>
      <w:r w:rsidR="00AE06B8">
        <w:rPr>
          <w:rFonts w:ascii="Arial" w:hAnsi="Arial" w:cs="Arial"/>
          <w:b/>
        </w:rPr>
        <w:br/>
      </w:r>
      <w:r w:rsidR="00471CA1" w:rsidRPr="00471CA1">
        <w:rPr>
          <w:rFonts w:ascii="Arial" w:hAnsi="Arial" w:cs="Arial"/>
        </w:rPr>
        <w:t xml:space="preserve">Abb. 1: </w:t>
      </w:r>
      <w:r>
        <w:rPr>
          <w:rFonts w:ascii="Arial" w:hAnsi="Arial" w:cs="Arial"/>
        </w:rPr>
        <w:t>D</w:t>
      </w:r>
      <w:r w:rsidR="009831C7">
        <w:rPr>
          <w:rFonts w:ascii="Arial" w:hAnsi="Arial" w:cs="Arial"/>
        </w:rPr>
        <w:t>as BuGG-Gründach des Jahres 2022: Der genutzte Dachgarten der Hauptfeuerwache Karlsruhe.</w:t>
      </w:r>
      <w:r w:rsidR="00471CA1">
        <w:rPr>
          <w:rFonts w:ascii="Arial" w:hAnsi="Arial" w:cs="Arial"/>
        </w:rPr>
        <w:br/>
      </w:r>
      <w:r w:rsidR="00471CA1" w:rsidRPr="00471CA1">
        <w:rPr>
          <w:rFonts w:ascii="Arial" w:hAnsi="Arial" w:cs="Arial"/>
        </w:rPr>
        <w:t>Quelle: B</w:t>
      </w:r>
      <w:r w:rsidR="009831C7">
        <w:rPr>
          <w:rFonts w:ascii="Arial" w:hAnsi="Arial" w:cs="Arial"/>
        </w:rPr>
        <w:t>a</w:t>
      </w:r>
      <w:r w:rsidR="00471CA1" w:rsidRPr="00471CA1">
        <w:rPr>
          <w:rFonts w:ascii="Arial" w:hAnsi="Arial" w:cs="Arial"/>
        </w:rPr>
        <w:t>ude</w:t>
      </w:r>
      <w:r w:rsidR="009831C7">
        <w:rPr>
          <w:rFonts w:ascii="Arial" w:hAnsi="Arial" w:cs="Arial"/>
        </w:rPr>
        <w:t>r</w:t>
      </w:r>
      <w:r w:rsidR="00AE06B8">
        <w:rPr>
          <w:rFonts w:ascii="Arial" w:hAnsi="Arial" w:cs="Arial"/>
          <w:b/>
        </w:rPr>
        <w:br/>
      </w:r>
      <w:r w:rsidR="00AE06B8">
        <w:rPr>
          <w:rFonts w:ascii="Arial" w:hAnsi="Arial" w:cs="Arial"/>
          <w:b/>
        </w:rPr>
        <w:br/>
      </w:r>
      <w:r w:rsidR="00471CA1" w:rsidRPr="00471CA1">
        <w:rPr>
          <w:rFonts w:ascii="Arial" w:hAnsi="Arial" w:cs="Arial"/>
        </w:rPr>
        <w:t xml:space="preserve">Abb. 2: </w:t>
      </w:r>
      <w:r w:rsidR="009831C7">
        <w:rPr>
          <w:rFonts w:ascii="Arial" w:hAnsi="Arial" w:cs="Arial"/>
        </w:rPr>
        <w:t>BuGG-Präsident Dr. Gunter Mann (links) überreicht Bauder-Geschäftsführer Tim Bauder die Siegerplakette.</w:t>
      </w:r>
      <w:r w:rsidR="00471CA1">
        <w:rPr>
          <w:rFonts w:ascii="Arial" w:hAnsi="Arial" w:cs="Arial"/>
        </w:rPr>
        <w:br/>
      </w:r>
      <w:r w:rsidR="00471CA1" w:rsidRPr="00471CA1">
        <w:rPr>
          <w:rFonts w:ascii="Arial" w:hAnsi="Arial" w:cs="Arial"/>
        </w:rPr>
        <w:t>Quelle: Bundesverband GebäudeGrün</w:t>
      </w:r>
      <w:r w:rsidR="00AE06B8">
        <w:rPr>
          <w:rFonts w:ascii="Arial" w:hAnsi="Arial" w:cs="Arial"/>
          <w:b/>
        </w:rPr>
        <w:br/>
      </w:r>
      <w:r w:rsidR="00AE06B8">
        <w:rPr>
          <w:rFonts w:ascii="Arial" w:hAnsi="Arial" w:cs="Arial"/>
          <w:b/>
        </w:rPr>
        <w:br/>
      </w:r>
      <w:r w:rsidR="009831C7">
        <w:rPr>
          <w:rFonts w:ascii="Arial" w:hAnsi="Arial" w:cs="Arial"/>
        </w:rPr>
        <w:t xml:space="preserve">Abb. 3: </w:t>
      </w:r>
      <w:r w:rsidR="003010BD">
        <w:rPr>
          <w:rFonts w:ascii="Arial" w:hAnsi="Arial" w:cs="Arial"/>
        </w:rPr>
        <w:t>Blick aus der Vogelperspektive auf das Siegerobjekt. Vielfältige Nutzung der Dachflächen.</w:t>
      </w:r>
      <w:r w:rsidR="00AE06B8">
        <w:rPr>
          <w:rFonts w:ascii="Arial" w:hAnsi="Arial" w:cs="Arial"/>
          <w:b/>
        </w:rPr>
        <w:br/>
      </w:r>
      <w:r w:rsidR="009831C7">
        <w:rPr>
          <w:rFonts w:ascii="Arial" w:hAnsi="Arial" w:cs="Arial"/>
        </w:rPr>
        <w:t>Quelle: Bauder</w:t>
      </w:r>
      <w:r w:rsidR="00AE06B8">
        <w:rPr>
          <w:rFonts w:ascii="Arial" w:hAnsi="Arial" w:cs="Arial"/>
        </w:rPr>
        <w:br/>
      </w:r>
    </w:p>
    <w:sectPr w:rsidR="00E23B02" w:rsidRPr="00AE06B8" w:rsidSect="00CE538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91E30"/>
    <w:multiLevelType w:val="hybridMultilevel"/>
    <w:tmpl w:val="8EB8C8D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BE"/>
    <w:rsid w:val="00210B66"/>
    <w:rsid w:val="002241D2"/>
    <w:rsid w:val="003010BD"/>
    <w:rsid w:val="0032391E"/>
    <w:rsid w:val="003F2DBE"/>
    <w:rsid w:val="00471CA1"/>
    <w:rsid w:val="00471FB2"/>
    <w:rsid w:val="0057336D"/>
    <w:rsid w:val="00834F6E"/>
    <w:rsid w:val="009831C7"/>
    <w:rsid w:val="009E7344"/>
    <w:rsid w:val="00AE06B8"/>
    <w:rsid w:val="00B52333"/>
    <w:rsid w:val="00BC15DB"/>
    <w:rsid w:val="00CE538F"/>
    <w:rsid w:val="00DC0F1F"/>
    <w:rsid w:val="00DF7099"/>
    <w:rsid w:val="00E23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3A17"/>
  <w15:chartTrackingRefBased/>
  <w15:docId w15:val="{F1C01E33-F115-4132-84AF-DCB8A381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1CA1"/>
    <w:rPr>
      <w:color w:val="0563C1" w:themeColor="hyperlink"/>
      <w:u w:val="single"/>
    </w:rPr>
  </w:style>
  <w:style w:type="character" w:customStyle="1" w:styleId="NichtaufgelsteErwhnung1">
    <w:name w:val="Nicht aufgelöste Erwähnung1"/>
    <w:basedOn w:val="Absatz-Standardschriftart"/>
    <w:uiPriority w:val="99"/>
    <w:semiHidden/>
    <w:unhideWhenUsed/>
    <w:rsid w:val="00471CA1"/>
    <w:rPr>
      <w:color w:val="605E5C"/>
      <w:shd w:val="clear" w:color="auto" w:fill="E1DFDD"/>
    </w:rPr>
  </w:style>
  <w:style w:type="character" w:styleId="BesuchterLink">
    <w:name w:val="FollowedHyperlink"/>
    <w:basedOn w:val="Absatz-Standardschriftart"/>
    <w:uiPriority w:val="99"/>
    <w:semiHidden/>
    <w:unhideWhenUsed/>
    <w:rsid w:val="00471CA1"/>
    <w:rPr>
      <w:color w:val="954F72" w:themeColor="followedHyperlink"/>
      <w:u w:val="single"/>
    </w:rPr>
  </w:style>
  <w:style w:type="paragraph" w:customStyle="1" w:styleId="PM">
    <w:name w:val="PM"/>
    <w:basedOn w:val="Textkrper-Zeileneinzug"/>
    <w:rsid w:val="009831C7"/>
    <w:pPr>
      <w:spacing w:line="480" w:lineRule="auto"/>
      <w:ind w:left="1134" w:right="3266"/>
      <w:jc w:val="both"/>
    </w:pPr>
    <w:rPr>
      <w:rFonts w:ascii="Arial" w:eastAsia="Times New Roman" w:hAnsi="Arial" w:cs="Times New Roman"/>
      <w:szCs w:val="20"/>
      <w:lang w:val="en-GB" w:eastAsia="de-DE"/>
    </w:rPr>
  </w:style>
  <w:style w:type="paragraph" w:customStyle="1" w:styleId="paragraph">
    <w:name w:val="paragraph"/>
    <w:basedOn w:val="Standard"/>
    <w:rsid w:val="009831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op">
    <w:name w:val="eop"/>
    <w:basedOn w:val="Absatz-Standardschriftart"/>
    <w:rsid w:val="009831C7"/>
  </w:style>
  <w:style w:type="paragraph" w:styleId="Listenabsatz">
    <w:name w:val="List Paragraph"/>
    <w:basedOn w:val="Standard"/>
    <w:uiPriority w:val="34"/>
    <w:qFormat/>
    <w:rsid w:val="009831C7"/>
    <w:pPr>
      <w:suppressAutoHyphens/>
      <w:spacing w:after="200" w:line="276" w:lineRule="auto"/>
      <w:ind w:left="720"/>
      <w:contextualSpacing/>
    </w:pPr>
    <w:rPr>
      <w:rFonts w:ascii="Times New Roman" w:eastAsia="Times New Roman" w:hAnsi="Times New Roman" w:cs="Times New Roman"/>
      <w:sz w:val="20"/>
      <w:szCs w:val="20"/>
      <w:lang w:eastAsia="de-DE"/>
    </w:rPr>
  </w:style>
  <w:style w:type="paragraph" w:styleId="Textkrper-Zeileneinzug">
    <w:name w:val="Body Text Indent"/>
    <w:basedOn w:val="Standard"/>
    <w:link w:val="Textkrper-ZeileneinzugZchn"/>
    <w:uiPriority w:val="99"/>
    <w:semiHidden/>
    <w:unhideWhenUsed/>
    <w:rsid w:val="009831C7"/>
    <w:pPr>
      <w:spacing w:after="120"/>
      <w:ind w:left="283"/>
    </w:pPr>
  </w:style>
  <w:style w:type="character" w:customStyle="1" w:styleId="Textkrper-ZeileneinzugZchn">
    <w:name w:val="Textkörper-Zeileneinzug Zchn"/>
    <w:basedOn w:val="Absatz-Standardschriftart"/>
    <w:link w:val="Textkrper-Zeileneinzug"/>
    <w:uiPriority w:val="99"/>
    <w:semiHidden/>
    <w:rsid w:val="009831C7"/>
  </w:style>
  <w:style w:type="character" w:styleId="NichtaufgelsteErwhnung">
    <w:name w:val="Unresolved Mention"/>
    <w:basedOn w:val="Absatz-Standardschriftart"/>
    <w:uiPriority w:val="99"/>
    <w:semiHidden/>
    <w:unhideWhenUsed/>
    <w:rsid w:val="009E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zedeindach.de" TargetMode="External"/><Relationship Id="rId3" Type="http://schemas.openxmlformats.org/officeDocument/2006/relationships/settings" Target="settings.xml"/><Relationship Id="rId7" Type="http://schemas.openxmlformats.org/officeDocument/2006/relationships/hyperlink" Target="http://www.baud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baeudegruen.info/wettbewer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Bundesverband GebäudeGrün e.V.</dc:creator>
  <cp:keywords/>
  <dc:description/>
  <cp:lastModifiedBy>Bundesverband GebäudeGrün e.V.</cp:lastModifiedBy>
  <cp:revision>6</cp:revision>
  <dcterms:created xsi:type="dcterms:W3CDTF">2022-11-23T19:39:00Z</dcterms:created>
  <dcterms:modified xsi:type="dcterms:W3CDTF">2022-11-28T15:09:00Z</dcterms:modified>
</cp:coreProperties>
</file>