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AF37" w14:textId="77777777" w:rsidR="0037588C" w:rsidRPr="007C215F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F490864" wp14:editId="0FD3C2F7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14:paraId="03EEC6FF" w14:textId="77777777" w:rsidR="0037588C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54DB55" w14:textId="77777777" w:rsidR="0039779D" w:rsidRDefault="0039779D" w:rsidP="00B611D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C402BE" w14:textId="169F2A16" w:rsidR="007F20A0" w:rsidRPr="00C47199" w:rsidRDefault="00511945" w:rsidP="007F20A0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Max-Planck-Institut für </w:t>
      </w:r>
      <w:r w:rsidR="00C47199" w:rsidRPr="00C47199">
        <w:rPr>
          <w:rFonts w:ascii="Arial" w:hAnsi="Arial" w:cs="Arial"/>
          <w:bCs/>
          <w:sz w:val="28"/>
          <w:szCs w:val="28"/>
        </w:rPr>
        <w:t xml:space="preserve">Struktur </w:t>
      </w:r>
      <w:r>
        <w:rPr>
          <w:rFonts w:ascii="Arial" w:hAnsi="Arial" w:cs="Arial"/>
          <w:bCs/>
          <w:sz w:val="28"/>
          <w:szCs w:val="28"/>
        </w:rPr>
        <w:t>und</w:t>
      </w:r>
      <w:r w:rsidR="00C47199" w:rsidRPr="00C47199">
        <w:rPr>
          <w:rFonts w:ascii="Arial" w:hAnsi="Arial" w:cs="Arial"/>
          <w:bCs/>
          <w:sz w:val="28"/>
          <w:szCs w:val="28"/>
        </w:rPr>
        <w:t xml:space="preserve"> Dynamik der Materie</w:t>
      </w:r>
      <w:r>
        <w:rPr>
          <w:rFonts w:ascii="Arial" w:hAnsi="Arial" w:cs="Arial"/>
          <w:bCs/>
          <w:sz w:val="28"/>
          <w:szCs w:val="28"/>
        </w:rPr>
        <w:t>,</w:t>
      </w:r>
      <w:r w:rsidR="00C47199" w:rsidRPr="00C47199">
        <w:rPr>
          <w:rFonts w:ascii="Arial" w:hAnsi="Arial" w:cs="Arial"/>
          <w:bCs/>
          <w:sz w:val="28"/>
          <w:szCs w:val="28"/>
        </w:rPr>
        <w:t xml:space="preserve"> Hamburg</w:t>
      </w:r>
    </w:p>
    <w:p w14:paraId="0AAE6225" w14:textId="77777777" w:rsidR="007F20A0" w:rsidRDefault="007F20A0" w:rsidP="007F20A0">
      <w:pPr>
        <w:spacing w:after="0" w:line="240" w:lineRule="auto"/>
        <w:rPr>
          <w:rFonts w:ascii="Arial" w:hAnsi="Arial" w:cs="Arial"/>
          <w:b/>
        </w:rPr>
      </w:pPr>
    </w:p>
    <w:p w14:paraId="246F3CA6" w14:textId="0BBE274B" w:rsidR="00B611D1" w:rsidRPr="00A05A99" w:rsidRDefault="007F20A0" w:rsidP="007F20A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Der </w:t>
      </w:r>
      <w:r w:rsidR="00C47199">
        <w:rPr>
          <w:rFonts w:ascii="Arial" w:hAnsi="Arial" w:cs="Arial"/>
          <w:b/>
          <w:sz w:val="28"/>
          <w:szCs w:val="28"/>
        </w:rPr>
        <w:t>Sieger</w:t>
      </w:r>
      <w:r>
        <w:rPr>
          <w:rFonts w:ascii="Arial" w:hAnsi="Arial" w:cs="Arial"/>
          <w:b/>
          <w:sz w:val="28"/>
          <w:szCs w:val="28"/>
        </w:rPr>
        <w:t xml:space="preserve"> „</w:t>
      </w:r>
      <w:r w:rsidR="00A22285" w:rsidRPr="00A22285">
        <w:rPr>
          <w:rFonts w:ascii="Arial" w:hAnsi="Arial" w:cs="Arial"/>
          <w:b/>
          <w:sz w:val="28"/>
          <w:szCs w:val="28"/>
        </w:rPr>
        <w:t>BuGG-</w:t>
      </w:r>
      <w:r>
        <w:rPr>
          <w:rFonts w:ascii="Arial" w:hAnsi="Arial" w:cs="Arial"/>
          <w:b/>
          <w:sz w:val="28"/>
          <w:szCs w:val="28"/>
        </w:rPr>
        <w:t>Gründach des Jahres“ 2021 steht fest!</w:t>
      </w:r>
    </w:p>
    <w:p w14:paraId="5A766E04" w14:textId="77777777" w:rsidR="00B611D1" w:rsidRPr="008F0F4B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3119F73" w14:textId="232EF42C" w:rsidR="00C47199" w:rsidRDefault="00C47199" w:rsidP="00B611D1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</w:t>
      </w:r>
      <w:r w:rsidR="003B7A59" w:rsidRPr="002D7D67">
        <w:rPr>
          <w:rFonts w:ascii="Arial" w:hAnsi="Arial" w:cs="Arial"/>
          <w:bCs/>
          <w:sz w:val="22"/>
          <w:szCs w:val="22"/>
        </w:rPr>
        <w:t>Bu</w:t>
      </w:r>
      <w:r w:rsidR="00436C37" w:rsidRPr="002D7D67">
        <w:rPr>
          <w:rFonts w:ascii="Arial" w:hAnsi="Arial" w:cs="Arial"/>
          <w:bCs/>
          <w:sz w:val="22"/>
          <w:szCs w:val="22"/>
        </w:rPr>
        <w:t xml:space="preserve">ndesverband </w:t>
      </w:r>
      <w:r w:rsidR="003B7A59" w:rsidRPr="002D7D67">
        <w:rPr>
          <w:rFonts w:ascii="Arial" w:hAnsi="Arial" w:cs="Arial"/>
          <w:bCs/>
          <w:sz w:val="22"/>
          <w:szCs w:val="22"/>
        </w:rPr>
        <w:t>G</w:t>
      </w:r>
      <w:r w:rsidR="00436C37" w:rsidRPr="002D7D67">
        <w:rPr>
          <w:rFonts w:ascii="Arial" w:hAnsi="Arial" w:cs="Arial"/>
          <w:bCs/>
          <w:sz w:val="22"/>
          <w:szCs w:val="22"/>
        </w:rPr>
        <w:t>ebäude</w:t>
      </w:r>
      <w:r w:rsidR="003B7A59" w:rsidRPr="002D7D67">
        <w:rPr>
          <w:rFonts w:ascii="Arial" w:hAnsi="Arial" w:cs="Arial"/>
          <w:bCs/>
          <w:sz w:val="22"/>
          <w:szCs w:val="22"/>
        </w:rPr>
        <w:t>G</w:t>
      </w:r>
      <w:r w:rsidR="00436C37" w:rsidRPr="002D7D67">
        <w:rPr>
          <w:rFonts w:ascii="Arial" w:hAnsi="Arial" w:cs="Arial"/>
          <w:bCs/>
          <w:sz w:val="22"/>
          <w:szCs w:val="22"/>
        </w:rPr>
        <w:t>rün</w:t>
      </w:r>
      <w:r w:rsidR="0083217B" w:rsidRPr="002D7D67">
        <w:rPr>
          <w:rFonts w:ascii="Arial" w:hAnsi="Arial" w:cs="Arial"/>
          <w:bCs/>
          <w:sz w:val="22"/>
          <w:szCs w:val="22"/>
        </w:rPr>
        <w:t xml:space="preserve"> e.V.</w:t>
      </w:r>
      <w:r w:rsidR="00436C37" w:rsidRPr="002D7D67">
        <w:rPr>
          <w:rFonts w:ascii="Arial" w:hAnsi="Arial" w:cs="Arial"/>
          <w:bCs/>
          <w:sz w:val="22"/>
          <w:szCs w:val="22"/>
        </w:rPr>
        <w:t xml:space="preserve"> (BuGG)</w:t>
      </w:r>
      <w:r w:rsidR="003B7A5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führt seit 2001, damals noch mit seinem Vorgängerverband FBB, jährlich die Wahl zum Gründach, Fassaden- und Innenraumbegrünung des Jahres durch. BuGG-Mitglieder können schöne Objekte einreichen, die Wahl erfolgt dann im Rahmen einer Mitgliederversammlung oder einer Veranstaltung. </w:t>
      </w:r>
    </w:p>
    <w:p w14:paraId="2C1A1870" w14:textId="6DF26A0B" w:rsidR="00177F99" w:rsidRPr="00B9620B" w:rsidRDefault="00C47199" w:rsidP="00B9620B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Ende des letzten Jahres </w:t>
      </w:r>
      <w:r w:rsidR="00E06D76">
        <w:rPr>
          <w:rFonts w:ascii="Arial" w:hAnsi="Arial" w:cs="Arial"/>
          <w:bCs/>
          <w:sz w:val="22"/>
          <w:szCs w:val="22"/>
        </w:rPr>
        <w:t>nutzte</w:t>
      </w:r>
      <w:r>
        <w:rPr>
          <w:rFonts w:ascii="Arial" w:hAnsi="Arial" w:cs="Arial"/>
          <w:bCs/>
          <w:sz w:val="22"/>
          <w:szCs w:val="22"/>
        </w:rPr>
        <w:t xml:space="preserve"> der BuGG</w:t>
      </w:r>
      <w:r w:rsidR="00E06D76">
        <w:rPr>
          <w:rFonts w:ascii="Arial" w:hAnsi="Arial" w:cs="Arial"/>
          <w:bCs/>
          <w:sz w:val="22"/>
          <w:szCs w:val="22"/>
        </w:rPr>
        <w:t xml:space="preserve"> die Gelegenheit </w:t>
      </w:r>
      <w:r w:rsidR="007036BC">
        <w:rPr>
          <w:rFonts w:ascii="Arial" w:hAnsi="Arial" w:cs="Arial"/>
          <w:bCs/>
          <w:sz w:val="22"/>
          <w:szCs w:val="22"/>
        </w:rPr>
        <w:t>und die</w:t>
      </w:r>
      <w:r w:rsidR="00E06D76">
        <w:rPr>
          <w:rFonts w:ascii="Arial" w:hAnsi="Arial" w:cs="Arial"/>
          <w:bCs/>
          <w:sz w:val="22"/>
          <w:szCs w:val="22"/>
        </w:rPr>
        <w:t xml:space="preserve"> große Teilnehme</w:t>
      </w:r>
      <w:r w:rsidR="007036BC">
        <w:rPr>
          <w:rFonts w:ascii="Arial" w:hAnsi="Arial" w:cs="Arial"/>
          <w:bCs/>
          <w:sz w:val="22"/>
          <w:szCs w:val="22"/>
        </w:rPr>
        <w:t>nden</w:t>
      </w:r>
      <w:r w:rsidR="00E06D76">
        <w:rPr>
          <w:rFonts w:ascii="Arial" w:hAnsi="Arial" w:cs="Arial"/>
          <w:bCs/>
          <w:sz w:val="22"/>
          <w:szCs w:val="22"/>
        </w:rPr>
        <w:t>zah</w:t>
      </w:r>
      <w:r w:rsidR="00AC56CA">
        <w:rPr>
          <w:rFonts w:ascii="Arial" w:hAnsi="Arial" w:cs="Arial"/>
          <w:bCs/>
          <w:sz w:val="22"/>
          <w:szCs w:val="22"/>
        </w:rPr>
        <w:t>l</w:t>
      </w:r>
      <w:r w:rsidR="00C7462D">
        <w:rPr>
          <w:rFonts w:ascii="Arial" w:hAnsi="Arial" w:cs="Arial"/>
          <w:bCs/>
          <w:sz w:val="22"/>
          <w:szCs w:val="22"/>
        </w:rPr>
        <w:t xml:space="preserve"> </w:t>
      </w:r>
      <w:r w:rsidR="00A22285">
        <w:rPr>
          <w:rFonts w:ascii="Arial" w:hAnsi="Arial" w:cs="Arial"/>
          <w:bCs/>
          <w:sz w:val="22"/>
          <w:szCs w:val="22"/>
        </w:rPr>
        <w:t xml:space="preserve">beim </w:t>
      </w:r>
      <w:r w:rsidR="00D923BD">
        <w:rPr>
          <w:rFonts w:ascii="Arial" w:hAnsi="Arial" w:cs="Arial"/>
          <w:bCs/>
          <w:sz w:val="22"/>
          <w:szCs w:val="22"/>
        </w:rPr>
        <w:t xml:space="preserve">online </w:t>
      </w:r>
      <w:r w:rsidR="00A22285">
        <w:rPr>
          <w:rFonts w:ascii="Arial" w:hAnsi="Arial" w:cs="Arial"/>
          <w:bCs/>
          <w:sz w:val="22"/>
          <w:szCs w:val="22"/>
        </w:rPr>
        <w:t xml:space="preserve">durchgeführten </w:t>
      </w:r>
      <w:r w:rsidR="00D923BD">
        <w:rPr>
          <w:rFonts w:ascii="Arial" w:hAnsi="Arial" w:cs="Arial"/>
          <w:bCs/>
          <w:sz w:val="22"/>
          <w:szCs w:val="22"/>
        </w:rPr>
        <w:t>„</w:t>
      </w:r>
      <w:r w:rsidR="00C7462D">
        <w:rPr>
          <w:rFonts w:ascii="Arial" w:hAnsi="Arial" w:cs="Arial"/>
          <w:bCs/>
          <w:sz w:val="22"/>
          <w:szCs w:val="22"/>
        </w:rPr>
        <w:t xml:space="preserve">Bundeskongress </w:t>
      </w:r>
      <w:r w:rsidR="00A22285">
        <w:rPr>
          <w:rFonts w:ascii="Arial" w:hAnsi="Arial" w:cs="Arial"/>
          <w:bCs/>
          <w:sz w:val="22"/>
          <w:szCs w:val="22"/>
        </w:rPr>
        <w:t>Gebäudegrün</w:t>
      </w:r>
      <w:r w:rsidR="00D923BD">
        <w:rPr>
          <w:rFonts w:ascii="Arial" w:hAnsi="Arial" w:cs="Arial"/>
          <w:bCs/>
          <w:sz w:val="22"/>
          <w:szCs w:val="22"/>
        </w:rPr>
        <w:t>“</w:t>
      </w:r>
      <w:r w:rsidR="00A22285">
        <w:rPr>
          <w:rFonts w:ascii="Arial" w:hAnsi="Arial" w:cs="Arial"/>
          <w:bCs/>
          <w:sz w:val="22"/>
          <w:szCs w:val="22"/>
        </w:rPr>
        <w:t xml:space="preserve"> </w:t>
      </w:r>
      <w:r w:rsidR="00AC56CA">
        <w:rPr>
          <w:rFonts w:ascii="Arial" w:hAnsi="Arial" w:cs="Arial"/>
          <w:bCs/>
          <w:sz w:val="22"/>
          <w:szCs w:val="22"/>
        </w:rPr>
        <w:t xml:space="preserve">und ermöglichte die Teilnahme zur Abstimmung in digitaler Form. </w:t>
      </w:r>
      <w:r w:rsidR="00D923BD">
        <w:rPr>
          <w:rFonts w:ascii="Arial" w:hAnsi="Arial" w:cs="Arial"/>
          <w:bCs/>
          <w:sz w:val="22"/>
          <w:szCs w:val="22"/>
        </w:rPr>
        <w:t xml:space="preserve">Als Sieger zum </w:t>
      </w:r>
      <w:r>
        <w:rPr>
          <w:rFonts w:ascii="Arial" w:hAnsi="Arial" w:cs="Arial"/>
          <w:bCs/>
          <w:sz w:val="22"/>
          <w:szCs w:val="22"/>
        </w:rPr>
        <w:t>„BuGG-Gründach des Jahres 2021“</w:t>
      </w:r>
      <w:r w:rsidR="00D923BD">
        <w:rPr>
          <w:rFonts w:ascii="Arial" w:hAnsi="Arial" w:cs="Arial"/>
          <w:bCs/>
          <w:sz w:val="22"/>
          <w:szCs w:val="22"/>
        </w:rPr>
        <w:t xml:space="preserve"> wurde dabei die gestaltete und begehbare Dachbegrünung </w:t>
      </w:r>
      <w:r w:rsidR="00511945">
        <w:rPr>
          <w:rFonts w:ascii="Arial" w:hAnsi="Arial" w:cs="Arial"/>
          <w:bCs/>
          <w:sz w:val="22"/>
          <w:szCs w:val="22"/>
        </w:rPr>
        <w:t xml:space="preserve">des Max-Planck-Instituts für Struktur und Dynamik der Materie in </w:t>
      </w:r>
      <w:r w:rsidR="00A22285" w:rsidRPr="00B9620B">
        <w:rPr>
          <w:rFonts w:ascii="Arial" w:hAnsi="Arial" w:cs="Arial"/>
          <w:bCs/>
          <w:sz w:val="22"/>
          <w:szCs w:val="22"/>
        </w:rPr>
        <w:t>Hamburg</w:t>
      </w:r>
      <w:r w:rsidR="00D923BD">
        <w:rPr>
          <w:rFonts w:ascii="Arial" w:hAnsi="Arial" w:cs="Arial"/>
          <w:bCs/>
          <w:sz w:val="22"/>
          <w:szCs w:val="22"/>
        </w:rPr>
        <w:t xml:space="preserve"> gewählt</w:t>
      </w:r>
      <w:r w:rsidR="00A22285">
        <w:rPr>
          <w:rFonts w:ascii="Arial" w:hAnsi="Arial" w:cs="Arial"/>
          <w:bCs/>
          <w:sz w:val="22"/>
          <w:szCs w:val="22"/>
        </w:rPr>
        <w:t xml:space="preserve">, </w:t>
      </w:r>
      <w:r w:rsidR="00D923BD">
        <w:rPr>
          <w:rFonts w:ascii="Arial" w:hAnsi="Arial" w:cs="Arial"/>
          <w:bCs/>
          <w:sz w:val="22"/>
          <w:szCs w:val="22"/>
        </w:rPr>
        <w:t xml:space="preserve">eingereicht </w:t>
      </w:r>
      <w:r w:rsidR="00A22285">
        <w:rPr>
          <w:rFonts w:ascii="Arial" w:hAnsi="Arial" w:cs="Arial"/>
          <w:bCs/>
          <w:sz w:val="22"/>
          <w:szCs w:val="22"/>
        </w:rPr>
        <w:t>vom BuGG-Mitg</w:t>
      </w:r>
      <w:r w:rsidR="007036BC">
        <w:rPr>
          <w:rFonts w:ascii="Arial" w:hAnsi="Arial" w:cs="Arial"/>
          <w:bCs/>
          <w:sz w:val="22"/>
          <w:szCs w:val="22"/>
        </w:rPr>
        <w:t>l</w:t>
      </w:r>
      <w:r w:rsidR="00A22285">
        <w:rPr>
          <w:rFonts w:ascii="Arial" w:hAnsi="Arial" w:cs="Arial"/>
          <w:bCs/>
          <w:sz w:val="22"/>
          <w:szCs w:val="22"/>
        </w:rPr>
        <w:t xml:space="preserve">ied </w:t>
      </w:r>
      <w:r w:rsidR="00C7462D">
        <w:rPr>
          <w:rFonts w:ascii="Arial" w:hAnsi="Arial" w:cs="Arial"/>
          <w:bCs/>
          <w:sz w:val="22"/>
          <w:szCs w:val="22"/>
        </w:rPr>
        <w:t>L</w:t>
      </w:r>
      <w:r w:rsidR="00511945">
        <w:rPr>
          <w:rFonts w:ascii="Arial" w:hAnsi="Arial" w:cs="Arial"/>
          <w:bCs/>
          <w:sz w:val="22"/>
          <w:szCs w:val="22"/>
        </w:rPr>
        <w:t>andschaftsarchitektur</w:t>
      </w:r>
      <w:r w:rsidR="00C7462D">
        <w:rPr>
          <w:rFonts w:ascii="Arial" w:hAnsi="Arial" w:cs="Arial"/>
          <w:bCs/>
          <w:sz w:val="22"/>
          <w:szCs w:val="22"/>
        </w:rPr>
        <w:t>+</w:t>
      </w:r>
      <w:r w:rsidR="00D923BD">
        <w:rPr>
          <w:rFonts w:ascii="Arial" w:hAnsi="Arial" w:cs="Arial"/>
          <w:bCs/>
          <w:sz w:val="22"/>
          <w:szCs w:val="22"/>
        </w:rPr>
        <w:t>.</w:t>
      </w:r>
      <w:r w:rsidR="007036BC">
        <w:rPr>
          <w:rFonts w:ascii="Arial" w:hAnsi="Arial" w:cs="Arial"/>
          <w:bCs/>
          <w:sz w:val="22"/>
          <w:szCs w:val="22"/>
        </w:rPr>
        <w:t xml:space="preserve"> Die Landschaftsarchitekten von L+ waren für die Gründachplanung und </w:t>
      </w:r>
      <w:r w:rsidR="007036BC" w:rsidRPr="00B9620B">
        <w:rPr>
          <w:rFonts w:ascii="Arial" w:hAnsi="Arial" w:cs="Arial"/>
          <w:bCs/>
          <w:sz w:val="22"/>
          <w:szCs w:val="22"/>
        </w:rPr>
        <w:t xml:space="preserve">Prof. Mark Krieger </w:t>
      </w:r>
      <w:r w:rsidR="007036BC">
        <w:rPr>
          <w:rFonts w:ascii="Arial" w:hAnsi="Arial" w:cs="Arial"/>
          <w:bCs/>
          <w:sz w:val="22"/>
          <w:szCs w:val="22"/>
        </w:rPr>
        <w:t>(</w:t>
      </w:r>
      <w:r w:rsidR="00511945">
        <w:rPr>
          <w:rFonts w:ascii="Arial" w:hAnsi="Arial" w:cs="Arial"/>
          <w:bCs/>
          <w:sz w:val="22"/>
          <w:szCs w:val="22"/>
        </w:rPr>
        <w:t>Ostschweizer Fachhochschule</w:t>
      </w:r>
      <w:r w:rsidR="00511945" w:rsidRPr="00B9620B">
        <w:rPr>
          <w:rFonts w:ascii="Arial" w:hAnsi="Arial" w:cs="Arial"/>
          <w:bCs/>
          <w:sz w:val="22"/>
          <w:szCs w:val="22"/>
        </w:rPr>
        <w:t xml:space="preserve"> </w:t>
      </w:r>
      <w:r w:rsidR="007036BC" w:rsidRPr="00B9620B">
        <w:rPr>
          <w:rFonts w:ascii="Arial" w:hAnsi="Arial" w:cs="Arial"/>
          <w:bCs/>
          <w:sz w:val="22"/>
          <w:szCs w:val="22"/>
        </w:rPr>
        <w:t>Rapperswil</w:t>
      </w:r>
      <w:r w:rsidR="007036BC">
        <w:rPr>
          <w:rFonts w:ascii="Arial" w:hAnsi="Arial" w:cs="Arial"/>
          <w:bCs/>
          <w:sz w:val="22"/>
          <w:szCs w:val="22"/>
        </w:rPr>
        <w:t>)</w:t>
      </w:r>
      <w:r w:rsidR="007036BC" w:rsidRPr="007036BC">
        <w:rPr>
          <w:rFonts w:ascii="Arial" w:hAnsi="Arial" w:cs="Arial"/>
          <w:bCs/>
          <w:sz w:val="22"/>
          <w:szCs w:val="22"/>
        </w:rPr>
        <w:t xml:space="preserve"> </w:t>
      </w:r>
      <w:r w:rsidR="007036BC">
        <w:rPr>
          <w:rFonts w:ascii="Arial" w:hAnsi="Arial" w:cs="Arial"/>
          <w:bCs/>
          <w:sz w:val="22"/>
          <w:szCs w:val="22"/>
        </w:rPr>
        <w:t xml:space="preserve">für die </w:t>
      </w:r>
      <w:r w:rsidR="007036BC" w:rsidRPr="00B9620B">
        <w:rPr>
          <w:rFonts w:ascii="Arial" w:hAnsi="Arial" w:cs="Arial"/>
          <w:bCs/>
          <w:sz w:val="22"/>
          <w:szCs w:val="22"/>
        </w:rPr>
        <w:t>Pflanzplanung</w:t>
      </w:r>
      <w:r w:rsidR="007036BC">
        <w:rPr>
          <w:rFonts w:ascii="Arial" w:hAnsi="Arial" w:cs="Arial"/>
          <w:bCs/>
          <w:sz w:val="22"/>
          <w:szCs w:val="22"/>
        </w:rPr>
        <w:t xml:space="preserve"> zuständig. Hochbauarchitekten </w:t>
      </w:r>
      <w:r w:rsidR="00177F99" w:rsidRPr="00B9620B">
        <w:rPr>
          <w:rFonts w:ascii="Arial" w:hAnsi="Arial" w:cs="Arial"/>
          <w:bCs/>
          <w:sz w:val="22"/>
          <w:szCs w:val="22"/>
        </w:rPr>
        <w:t>war</w:t>
      </w:r>
      <w:r w:rsidR="00D84695" w:rsidRPr="00B9620B">
        <w:rPr>
          <w:rFonts w:ascii="Arial" w:hAnsi="Arial" w:cs="Arial"/>
          <w:bCs/>
          <w:sz w:val="22"/>
          <w:szCs w:val="22"/>
        </w:rPr>
        <w:t xml:space="preserve">en </w:t>
      </w:r>
      <w:r w:rsidR="00511945">
        <w:rPr>
          <w:rFonts w:ascii="Arial" w:hAnsi="Arial" w:cs="Arial"/>
          <w:bCs/>
          <w:sz w:val="22"/>
          <w:szCs w:val="22"/>
        </w:rPr>
        <w:t>h</w:t>
      </w:r>
      <w:r w:rsidR="00D84695" w:rsidRPr="00B9620B">
        <w:rPr>
          <w:rFonts w:ascii="Arial" w:hAnsi="Arial" w:cs="Arial"/>
          <w:bCs/>
          <w:sz w:val="22"/>
          <w:szCs w:val="22"/>
        </w:rPr>
        <w:t xml:space="preserve">ammeskrause Architekten </w:t>
      </w:r>
      <w:r w:rsidR="000671EF">
        <w:rPr>
          <w:rFonts w:ascii="Arial" w:hAnsi="Arial" w:cs="Arial"/>
          <w:bCs/>
          <w:sz w:val="22"/>
          <w:szCs w:val="22"/>
        </w:rPr>
        <w:t xml:space="preserve">aus Stuttgart </w:t>
      </w:r>
      <w:r w:rsidR="007036BC">
        <w:rPr>
          <w:rFonts w:ascii="Arial" w:hAnsi="Arial" w:cs="Arial"/>
          <w:bCs/>
          <w:sz w:val="22"/>
          <w:szCs w:val="22"/>
        </w:rPr>
        <w:t xml:space="preserve">und </w:t>
      </w:r>
      <w:r w:rsidR="00D84695" w:rsidRPr="00B9620B">
        <w:rPr>
          <w:rFonts w:ascii="Arial" w:hAnsi="Arial" w:cs="Arial"/>
          <w:bCs/>
          <w:sz w:val="22"/>
          <w:szCs w:val="22"/>
        </w:rPr>
        <w:t>die</w:t>
      </w:r>
      <w:r w:rsidR="00B9620B">
        <w:rPr>
          <w:rFonts w:ascii="Arial" w:hAnsi="Arial" w:cs="Arial"/>
          <w:bCs/>
          <w:sz w:val="22"/>
          <w:szCs w:val="22"/>
        </w:rPr>
        <w:t xml:space="preserve"> </w:t>
      </w:r>
      <w:r w:rsidR="00D84695" w:rsidRPr="00B9620B">
        <w:rPr>
          <w:rFonts w:ascii="Arial" w:hAnsi="Arial" w:cs="Arial"/>
          <w:bCs/>
          <w:sz w:val="22"/>
          <w:szCs w:val="22"/>
        </w:rPr>
        <w:t xml:space="preserve">Ausführung </w:t>
      </w:r>
      <w:r w:rsidR="007036BC">
        <w:rPr>
          <w:rFonts w:ascii="Arial" w:hAnsi="Arial" w:cs="Arial"/>
          <w:bCs/>
          <w:sz w:val="22"/>
          <w:szCs w:val="22"/>
        </w:rPr>
        <w:t xml:space="preserve">der Dachbegrünung erfolgte </w:t>
      </w:r>
      <w:r w:rsidR="00D84695" w:rsidRPr="00B9620B">
        <w:rPr>
          <w:rFonts w:ascii="Arial" w:hAnsi="Arial" w:cs="Arial"/>
          <w:bCs/>
          <w:sz w:val="22"/>
          <w:szCs w:val="22"/>
        </w:rPr>
        <w:t>durch de</w:t>
      </w:r>
      <w:r w:rsidR="000671EF">
        <w:rPr>
          <w:rFonts w:ascii="Arial" w:hAnsi="Arial" w:cs="Arial"/>
          <w:bCs/>
          <w:sz w:val="22"/>
          <w:szCs w:val="22"/>
        </w:rPr>
        <w:t xml:space="preserve">n </w:t>
      </w:r>
      <w:r w:rsidR="00D84695" w:rsidRPr="00B9620B">
        <w:rPr>
          <w:rFonts w:ascii="Arial" w:hAnsi="Arial" w:cs="Arial"/>
          <w:bCs/>
          <w:sz w:val="22"/>
          <w:szCs w:val="22"/>
        </w:rPr>
        <w:t>Garten- und Landschaftsbau Klaus Hildebrandt GmbH</w:t>
      </w:r>
      <w:r w:rsidR="007036BC">
        <w:rPr>
          <w:rFonts w:ascii="Arial" w:hAnsi="Arial" w:cs="Arial"/>
          <w:bCs/>
          <w:sz w:val="22"/>
          <w:szCs w:val="22"/>
        </w:rPr>
        <w:t xml:space="preserve"> aus Hamburg</w:t>
      </w:r>
      <w:r w:rsidR="00D84695" w:rsidRPr="00B9620B">
        <w:rPr>
          <w:rFonts w:ascii="Arial" w:hAnsi="Arial" w:cs="Arial"/>
          <w:bCs/>
          <w:sz w:val="22"/>
          <w:szCs w:val="22"/>
        </w:rPr>
        <w:t>.</w:t>
      </w:r>
    </w:p>
    <w:p w14:paraId="7D05AA54" w14:textId="5D645CEA" w:rsidR="00D84695" w:rsidRDefault="00D84695" w:rsidP="00177F99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6CF1BF8D" w14:textId="5987A8DD" w:rsidR="00737171" w:rsidRDefault="00B54BC2" w:rsidP="00177F99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Das Objekt umfasst </w:t>
      </w:r>
      <w:r w:rsidR="000671EF">
        <w:rPr>
          <w:rFonts w:ascii="Arial" w:hAnsi="Arial" w:cs="Arial"/>
          <w:bCs/>
          <w:sz w:val="22"/>
          <w:szCs w:val="22"/>
        </w:rPr>
        <w:t xml:space="preserve">insgesamt </w:t>
      </w:r>
      <w:r w:rsidR="00184C6E">
        <w:rPr>
          <w:rFonts w:ascii="Arial" w:hAnsi="Arial" w:cs="Arial"/>
          <w:bCs/>
          <w:sz w:val="22"/>
          <w:szCs w:val="22"/>
        </w:rPr>
        <w:t xml:space="preserve">ca. </w:t>
      </w:r>
      <w:r w:rsidR="00302102">
        <w:rPr>
          <w:rFonts w:ascii="Arial" w:hAnsi="Arial" w:cs="Arial"/>
          <w:bCs/>
          <w:sz w:val="22"/>
          <w:szCs w:val="22"/>
        </w:rPr>
        <w:t>3</w:t>
      </w:r>
      <w:r w:rsidR="003C0330">
        <w:rPr>
          <w:rFonts w:ascii="Arial" w:hAnsi="Arial" w:cs="Arial"/>
          <w:bCs/>
          <w:sz w:val="22"/>
          <w:szCs w:val="22"/>
        </w:rPr>
        <w:t>.</w:t>
      </w:r>
      <w:r w:rsidR="00302102">
        <w:rPr>
          <w:rFonts w:ascii="Arial" w:hAnsi="Arial" w:cs="Arial"/>
          <w:bCs/>
          <w:sz w:val="22"/>
          <w:szCs w:val="22"/>
        </w:rPr>
        <w:t>870</w:t>
      </w:r>
      <w:r w:rsidRPr="00B54BC2">
        <w:rPr>
          <w:rFonts w:ascii="Arial" w:hAnsi="Arial" w:cs="Arial"/>
          <w:bCs/>
          <w:sz w:val="22"/>
          <w:szCs w:val="22"/>
        </w:rPr>
        <w:t xml:space="preserve"> </w:t>
      </w:r>
      <w:r w:rsidR="008649B4">
        <w:rPr>
          <w:rFonts w:ascii="Arial" w:hAnsi="Arial" w:cs="Arial"/>
          <w:bCs/>
          <w:sz w:val="22"/>
          <w:szCs w:val="22"/>
        </w:rPr>
        <w:t>m²</w:t>
      </w:r>
      <w:r w:rsidRPr="00B54BC2">
        <w:rPr>
          <w:rFonts w:ascii="Arial" w:hAnsi="Arial" w:cs="Arial"/>
          <w:bCs/>
          <w:sz w:val="22"/>
          <w:szCs w:val="22"/>
        </w:rPr>
        <w:t xml:space="preserve"> </w:t>
      </w:r>
      <w:r w:rsidR="000671EF">
        <w:rPr>
          <w:rFonts w:ascii="Arial" w:hAnsi="Arial" w:cs="Arial"/>
          <w:bCs/>
          <w:sz w:val="22"/>
          <w:szCs w:val="22"/>
        </w:rPr>
        <w:t>Dachf</w:t>
      </w:r>
      <w:r w:rsidR="008649B4">
        <w:rPr>
          <w:rFonts w:ascii="Arial" w:hAnsi="Arial" w:cs="Arial"/>
          <w:bCs/>
          <w:sz w:val="22"/>
          <w:szCs w:val="22"/>
        </w:rPr>
        <w:t>läche</w:t>
      </w:r>
      <w:r w:rsidR="000671EF">
        <w:rPr>
          <w:rFonts w:ascii="Arial" w:hAnsi="Arial" w:cs="Arial"/>
          <w:bCs/>
          <w:sz w:val="22"/>
          <w:szCs w:val="22"/>
        </w:rPr>
        <w:t xml:space="preserve"> auf verschiedenen Ebenen</w:t>
      </w:r>
      <w:r w:rsidR="008649B4">
        <w:rPr>
          <w:rFonts w:ascii="Arial" w:hAnsi="Arial" w:cs="Arial"/>
          <w:bCs/>
          <w:sz w:val="22"/>
          <w:szCs w:val="22"/>
        </w:rPr>
        <w:t>, davon</w:t>
      </w:r>
      <w:r w:rsidRPr="00B54BC2">
        <w:rPr>
          <w:rFonts w:ascii="Arial" w:hAnsi="Arial" w:cs="Arial"/>
          <w:bCs/>
          <w:sz w:val="22"/>
          <w:szCs w:val="22"/>
        </w:rPr>
        <w:t xml:space="preserve"> begrünt</w:t>
      </w:r>
      <w:r w:rsidR="000671EF">
        <w:rPr>
          <w:rFonts w:ascii="Arial" w:hAnsi="Arial" w:cs="Arial"/>
          <w:bCs/>
          <w:sz w:val="22"/>
          <w:szCs w:val="22"/>
        </w:rPr>
        <w:t xml:space="preserve"> wurden mit </w:t>
      </w:r>
      <w:r w:rsidR="00302102">
        <w:rPr>
          <w:rFonts w:ascii="Arial" w:hAnsi="Arial" w:cs="Arial"/>
          <w:bCs/>
          <w:sz w:val="22"/>
          <w:szCs w:val="22"/>
        </w:rPr>
        <w:t>2.440</w:t>
      </w:r>
      <w:r w:rsidRPr="00B54BC2">
        <w:rPr>
          <w:rFonts w:ascii="Arial" w:hAnsi="Arial" w:cs="Arial"/>
          <w:bCs/>
          <w:sz w:val="22"/>
          <w:szCs w:val="22"/>
        </w:rPr>
        <w:t xml:space="preserve"> </w:t>
      </w:r>
      <w:r w:rsidR="008649B4">
        <w:rPr>
          <w:rFonts w:ascii="Arial" w:hAnsi="Arial" w:cs="Arial"/>
          <w:bCs/>
          <w:sz w:val="22"/>
          <w:szCs w:val="22"/>
        </w:rPr>
        <w:t xml:space="preserve">m² mehr als die Hälfte. </w:t>
      </w:r>
      <w:r w:rsidR="00AD2691" w:rsidRPr="00AD2691">
        <w:rPr>
          <w:rFonts w:ascii="Arial" w:hAnsi="Arial" w:cs="Arial"/>
          <w:bCs/>
          <w:sz w:val="22"/>
          <w:szCs w:val="22"/>
        </w:rPr>
        <w:t>Di</w:t>
      </w:r>
      <w:r w:rsidR="000671EF" w:rsidRPr="00AD2691">
        <w:rPr>
          <w:rFonts w:ascii="Arial" w:hAnsi="Arial" w:cs="Arial"/>
          <w:bCs/>
          <w:sz w:val="22"/>
          <w:szCs w:val="22"/>
        </w:rPr>
        <w:t xml:space="preserve">e Begrünung </w:t>
      </w:r>
      <w:r w:rsidR="00AD2691" w:rsidRPr="00AD2691">
        <w:rPr>
          <w:rFonts w:ascii="Arial" w:hAnsi="Arial" w:cs="Arial"/>
          <w:bCs/>
          <w:sz w:val="22"/>
          <w:szCs w:val="22"/>
        </w:rPr>
        <w:t xml:space="preserve">ist </w:t>
      </w:r>
      <w:r w:rsidR="000671EF" w:rsidRPr="00AD2691">
        <w:rPr>
          <w:rFonts w:ascii="Arial" w:hAnsi="Arial" w:cs="Arial"/>
          <w:bCs/>
          <w:sz w:val="22"/>
          <w:szCs w:val="22"/>
        </w:rPr>
        <w:t xml:space="preserve">sowohl </w:t>
      </w:r>
      <w:r w:rsidR="00AD2691">
        <w:rPr>
          <w:rFonts w:ascii="Arial" w:hAnsi="Arial" w:cs="Arial"/>
          <w:bCs/>
          <w:sz w:val="22"/>
          <w:szCs w:val="22"/>
        </w:rPr>
        <w:t xml:space="preserve">als </w:t>
      </w:r>
      <w:r w:rsidR="00734304" w:rsidRPr="00AD2691">
        <w:rPr>
          <w:rFonts w:ascii="Arial" w:hAnsi="Arial" w:cs="Arial"/>
          <w:bCs/>
          <w:sz w:val="22"/>
          <w:szCs w:val="22"/>
        </w:rPr>
        <w:t xml:space="preserve">extensive Dachbegrünung </w:t>
      </w:r>
      <w:r w:rsidR="000671EF" w:rsidRPr="00AD2691">
        <w:rPr>
          <w:rFonts w:ascii="Arial" w:hAnsi="Arial" w:cs="Arial"/>
          <w:bCs/>
          <w:sz w:val="22"/>
          <w:szCs w:val="22"/>
        </w:rPr>
        <w:t xml:space="preserve">in mehrschichtiger Bauweise mit 4 cm Dränage, Filtervlies und 11 cm Extensivsubstrat als auch </w:t>
      </w:r>
      <w:r w:rsidR="00AD2691">
        <w:rPr>
          <w:rFonts w:ascii="Arial" w:hAnsi="Arial" w:cs="Arial"/>
          <w:bCs/>
          <w:sz w:val="22"/>
          <w:szCs w:val="22"/>
        </w:rPr>
        <w:t>in Form einer</w:t>
      </w:r>
      <w:r w:rsidR="00AD2691" w:rsidRPr="00AD2691">
        <w:rPr>
          <w:rFonts w:ascii="Arial" w:hAnsi="Arial" w:cs="Arial"/>
          <w:bCs/>
          <w:sz w:val="22"/>
          <w:szCs w:val="22"/>
        </w:rPr>
        <w:t xml:space="preserve"> </w:t>
      </w:r>
      <w:r w:rsidR="000671EF" w:rsidRPr="00AD2691">
        <w:rPr>
          <w:rFonts w:ascii="Arial" w:hAnsi="Arial" w:cs="Arial"/>
          <w:bCs/>
          <w:sz w:val="22"/>
          <w:szCs w:val="22"/>
        </w:rPr>
        <w:t xml:space="preserve">Intensivbegrünung </w:t>
      </w:r>
      <w:r w:rsidR="00AD2691">
        <w:rPr>
          <w:rFonts w:ascii="Arial" w:hAnsi="Arial" w:cs="Arial"/>
          <w:bCs/>
          <w:sz w:val="22"/>
          <w:szCs w:val="22"/>
        </w:rPr>
        <w:t xml:space="preserve">(Dachgarten) </w:t>
      </w:r>
      <w:r w:rsidR="000671EF" w:rsidRPr="00AD2691">
        <w:rPr>
          <w:rFonts w:ascii="Arial" w:hAnsi="Arial" w:cs="Arial"/>
          <w:bCs/>
          <w:sz w:val="22"/>
          <w:szCs w:val="22"/>
        </w:rPr>
        <w:t>auf den niedrigeren Terrassen und dem Aufenthaltsbereich der Mensa</w:t>
      </w:r>
      <w:r w:rsidR="00AD2691">
        <w:rPr>
          <w:rFonts w:ascii="Arial" w:hAnsi="Arial" w:cs="Arial"/>
          <w:bCs/>
          <w:sz w:val="22"/>
          <w:szCs w:val="22"/>
        </w:rPr>
        <w:t xml:space="preserve"> ausgebildet</w:t>
      </w:r>
      <w:r w:rsidR="000671EF" w:rsidRPr="00842634">
        <w:rPr>
          <w:rFonts w:ascii="Arial" w:hAnsi="Arial" w:cs="Arial"/>
          <w:bCs/>
          <w:sz w:val="22"/>
          <w:szCs w:val="22"/>
        </w:rPr>
        <w:t>.</w:t>
      </w:r>
      <w:r w:rsidR="008D459D" w:rsidRPr="00842634">
        <w:rPr>
          <w:rFonts w:ascii="Arial" w:hAnsi="Arial" w:cs="Arial"/>
          <w:bCs/>
          <w:sz w:val="22"/>
          <w:szCs w:val="22"/>
        </w:rPr>
        <w:t xml:space="preserve"> </w:t>
      </w:r>
      <w:r w:rsidR="00AD2691">
        <w:rPr>
          <w:rFonts w:ascii="Arial" w:hAnsi="Arial" w:cs="Arial"/>
          <w:bCs/>
          <w:sz w:val="22"/>
          <w:szCs w:val="22"/>
        </w:rPr>
        <w:t>D</w:t>
      </w:r>
      <w:r w:rsidR="00737171">
        <w:rPr>
          <w:rFonts w:ascii="Arial" w:hAnsi="Arial" w:cs="Arial"/>
          <w:bCs/>
          <w:sz w:val="22"/>
          <w:szCs w:val="22"/>
        </w:rPr>
        <w:t xml:space="preserve">er begehbare Dachgarten besteht </w:t>
      </w:r>
      <w:r w:rsidR="00AD2691">
        <w:rPr>
          <w:rFonts w:ascii="Arial" w:hAnsi="Arial" w:cs="Arial"/>
          <w:bCs/>
          <w:sz w:val="22"/>
          <w:szCs w:val="22"/>
        </w:rPr>
        <w:t xml:space="preserve">ebenfalls </w:t>
      </w:r>
      <w:r w:rsidR="00737171">
        <w:rPr>
          <w:rFonts w:ascii="Arial" w:hAnsi="Arial" w:cs="Arial"/>
          <w:bCs/>
          <w:sz w:val="22"/>
          <w:szCs w:val="22"/>
        </w:rPr>
        <w:t>aus einem mehrs</w:t>
      </w:r>
      <w:r w:rsidR="00345072">
        <w:rPr>
          <w:rFonts w:ascii="Arial" w:hAnsi="Arial" w:cs="Arial"/>
          <w:bCs/>
          <w:sz w:val="22"/>
          <w:szCs w:val="22"/>
        </w:rPr>
        <w:t>chichtige</w:t>
      </w:r>
      <w:r w:rsidR="00737171">
        <w:rPr>
          <w:rFonts w:ascii="Arial" w:hAnsi="Arial" w:cs="Arial"/>
          <w:bCs/>
          <w:sz w:val="22"/>
          <w:szCs w:val="22"/>
        </w:rPr>
        <w:t>n</w:t>
      </w:r>
      <w:r w:rsidR="00345072">
        <w:rPr>
          <w:rFonts w:ascii="Arial" w:hAnsi="Arial" w:cs="Arial"/>
          <w:bCs/>
          <w:sz w:val="22"/>
          <w:szCs w:val="22"/>
        </w:rPr>
        <w:t xml:space="preserve"> Aufbau</w:t>
      </w:r>
      <w:r w:rsidR="00737171">
        <w:rPr>
          <w:rFonts w:ascii="Arial" w:hAnsi="Arial" w:cs="Arial"/>
          <w:bCs/>
          <w:sz w:val="22"/>
          <w:szCs w:val="22"/>
        </w:rPr>
        <w:t xml:space="preserve">: 6 cm Kunststoffdränage, Filtervlies, etwa </w:t>
      </w:r>
      <w:r w:rsidR="00511945">
        <w:rPr>
          <w:rFonts w:ascii="Arial" w:hAnsi="Arial" w:cs="Arial"/>
          <w:bCs/>
          <w:sz w:val="22"/>
          <w:szCs w:val="22"/>
        </w:rPr>
        <w:t>5</w:t>
      </w:r>
      <w:r w:rsidR="00737171">
        <w:rPr>
          <w:rFonts w:ascii="Arial" w:hAnsi="Arial" w:cs="Arial"/>
          <w:bCs/>
          <w:sz w:val="22"/>
          <w:szCs w:val="22"/>
        </w:rPr>
        <w:t>-4</w:t>
      </w:r>
      <w:r w:rsidR="00511945">
        <w:rPr>
          <w:rFonts w:ascii="Arial" w:hAnsi="Arial" w:cs="Arial"/>
          <w:bCs/>
          <w:sz w:val="22"/>
          <w:szCs w:val="22"/>
        </w:rPr>
        <w:t>5</w:t>
      </w:r>
      <w:r w:rsidR="00737171">
        <w:rPr>
          <w:rFonts w:ascii="Arial" w:hAnsi="Arial" w:cs="Arial"/>
          <w:bCs/>
          <w:sz w:val="22"/>
          <w:szCs w:val="22"/>
        </w:rPr>
        <w:t xml:space="preserve"> cm Untersubstrat (in den höheren Bereichen mit Baumpflanzungen) und </w:t>
      </w:r>
      <w:r w:rsidR="00511945">
        <w:rPr>
          <w:rFonts w:ascii="Arial" w:hAnsi="Arial" w:cs="Arial"/>
          <w:bCs/>
          <w:sz w:val="22"/>
          <w:szCs w:val="22"/>
        </w:rPr>
        <w:t>35</w:t>
      </w:r>
      <w:r w:rsidR="00737171">
        <w:rPr>
          <w:rFonts w:ascii="Arial" w:hAnsi="Arial" w:cs="Arial"/>
          <w:bCs/>
          <w:sz w:val="22"/>
          <w:szCs w:val="22"/>
        </w:rPr>
        <w:t xml:space="preserve"> cm Intensivsubstrat. Die Pflanzenauswahl </w:t>
      </w:r>
      <w:r w:rsidR="00EA1F93">
        <w:rPr>
          <w:rFonts w:ascii="Arial" w:hAnsi="Arial" w:cs="Arial"/>
          <w:bCs/>
          <w:sz w:val="22"/>
          <w:szCs w:val="22"/>
        </w:rPr>
        <w:t xml:space="preserve">umfasst </w:t>
      </w:r>
      <w:r w:rsidR="00737171">
        <w:rPr>
          <w:rFonts w:ascii="Arial" w:hAnsi="Arial" w:cs="Arial"/>
          <w:bCs/>
          <w:sz w:val="22"/>
          <w:szCs w:val="22"/>
        </w:rPr>
        <w:t>Staude</w:t>
      </w:r>
      <w:r w:rsidR="00D02E9C">
        <w:rPr>
          <w:rFonts w:ascii="Arial" w:hAnsi="Arial" w:cs="Arial"/>
          <w:bCs/>
          <w:sz w:val="22"/>
          <w:szCs w:val="22"/>
        </w:rPr>
        <w:t>n</w:t>
      </w:r>
      <w:r w:rsidR="00737171">
        <w:rPr>
          <w:rFonts w:ascii="Arial" w:hAnsi="Arial" w:cs="Arial"/>
          <w:bCs/>
          <w:sz w:val="22"/>
          <w:szCs w:val="22"/>
        </w:rPr>
        <w:t>, Gräser und Gehölze.</w:t>
      </w:r>
    </w:p>
    <w:p w14:paraId="6E4D5559" w14:textId="548BB035" w:rsidR="00D84695" w:rsidRPr="00537083" w:rsidRDefault="00A93E69" w:rsidP="00177F99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Durch Rampen und Treppen zwischen den Ebenen wurden Verbindungen und eine Möglichkeit zur Durchquerung des Campus auf der Ost-West-Achse geschaffen</w:t>
      </w:r>
      <w:r w:rsidRPr="00537083">
        <w:rPr>
          <w:rFonts w:ascii="Arial" w:hAnsi="Arial" w:cs="Arial"/>
          <w:bCs/>
          <w:sz w:val="22"/>
          <w:szCs w:val="22"/>
        </w:rPr>
        <w:t>. D</w:t>
      </w:r>
      <w:r w:rsidR="00537083" w:rsidRPr="00537083">
        <w:rPr>
          <w:rFonts w:ascii="Arial" w:hAnsi="Arial" w:cs="Arial"/>
          <w:bCs/>
          <w:sz w:val="22"/>
          <w:szCs w:val="22"/>
        </w:rPr>
        <w:t>ank</w:t>
      </w:r>
      <w:r w:rsidRPr="00537083">
        <w:rPr>
          <w:rFonts w:ascii="Arial" w:hAnsi="Arial" w:cs="Arial"/>
          <w:bCs/>
          <w:sz w:val="22"/>
          <w:szCs w:val="22"/>
        </w:rPr>
        <w:t xml:space="preserve"> ver</w:t>
      </w:r>
      <w:r w:rsidR="00737171">
        <w:rPr>
          <w:rFonts w:ascii="Arial" w:hAnsi="Arial" w:cs="Arial"/>
          <w:bCs/>
          <w:sz w:val="22"/>
          <w:szCs w:val="22"/>
        </w:rPr>
        <w:t xml:space="preserve">schiedener </w:t>
      </w:r>
      <w:r w:rsidRPr="00537083">
        <w:rPr>
          <w:rFonts w:ascii="Arial" w:hAnsi="Arial" w:cs="Arial"/>
          <w:bCs/>
          <w:sz w:val="22"/>
          <w:szCs w:val="22"/>
        </w:rPr>
        <w:t>Sitzgelegenheiten an den ge</w:t>
      </w:r>
      <w:r w:rsidR="00737171">
        <w:rPr>
          <w:rFonts w:ascii="Arial" w:hAnsi="Arial" w:cs="Arial"/>
          <w:bCs/>
          <w:sz w:val="22"/>
          <w:szCs w:val="22"/>
        </w:rPr>
        <w:t>schwungen</w:t>
      </w:r>
      <w:r w:rsidRPr="00537083">
        <w:rPr>
          <w:rFonts w:ascii="Arial" w:hAnsi="Arial" w:cs="Arial"/>
          <w:bCs/>
          <w:sz w:val="22"/>
          <w:szCs w:val="22"/>
        </w:rPr>
        <w:t xml:space="preserve">en Wegen </w:t>
      </w:r>
      <w:r w:rsidR="00737171">
        <w:rPr>
          <w:rFonts w:ascii="Arial" w:hAnsi="Arial" w:cs="Arial"/>
          <w:bCs/>
          <w:sz w:val="22"/>
          <w:szCs w:val="22"/>
        </w:rPr>
        <w:t>kann</w:t>
      </w:r>
      <w:r w:rsidRPr="00537083">
        <w:rPr>
          <w:rFonts w:ascii="Arial" w:hAnsi="Arial" w:cs="Arial"/>
          <w:bCs/>
          <w:sz w:val="22"/>
          <w:szCs w:val="22"/>
        </w:rPr>
        <w:t xml:space="preserve"> der Dachgarten als </w:t>
      </w:r>
      <w:r w:rsidR="00737171">
        <w:rPr>
          <w:rFonts w:ascii="Arial" w:hAnsi="Arial" w:cs="Arial"/>
          <w:bCs/>
          <w:sz w:val="22"/>
          <w:szCs w:val="22"/>
        </w:rPr>
        <w:t>Rückzugsfläche und „</w:t>
      </w:r>
      <w:r w:rsidRPr="00537083">
        <w:rPr>
          <w:rFonts w:ascii="Arial" w:hAnsi="Arial" w:cs="Arial"/>
          <w:bCs/>
          <w:sz w:val="22"/>
          <w:szCs w:val="22"/>
        </w:rPr>
        <w:t xml:space="preserve">grüner </w:t>
      </w:r>
      <w:r w:rsidR="00257A1B">
        <w:rPr>
          <w:rFonts w:ascii="Arial" w:hAnsi="Arial" w:cs="Arial"/>
          <w:bCs/>
          <w:sz w:val="22"/>
          <w:szCs w:val="22"/>
        </w:rPr>
        <w:t>Verweilort</w:t>
      </w:r>
      <w:r w:rsidR="00737171">
        <w:rPr>
          <w:rFonts w:ascii="Arial" w:hAnsi="Arial" w:cs="Arial"/>
          <w:bCs/>
          <w:sz w:val="22"/>
          <w:szCs w:val="22"/>
        </w:rPr>
        <w:t>“ genutzt werden</w:t>
      </w:r>
      <w:r w:rsidR="004366A4">
        <w:rPr>
          <w:rFonts w:ascii="Arial" w:hAnsi="Arial" w:cs="Arial"/>
          <w:bCs/>
          <w:sz w:val="22"/>
          <w:szCs w:val="22"/>
        </w:rPr>
        <w:t>. D</w:t>
      </w:r>
      <w:r w:rsidR="00737171">
        <w:rPr>
          <w:rFonts w:ascii="Arial" w:hAnsi="Arial" w:cs="Arial"/>
          <w:bCs/>
          <w:sz w:val="22"/>
          <w:szCs w:val="22"/>
        </w:rPr>
        <w:t>as umfassende Beleuchtungskonzept sorgt auch bei Dunkelheit für eine Nutzbarkeit und eine besondere Stimmung</w:t>
      </w:r>
      <w:r w:rsidR="00D02E9C">
        <w:rPr>
          <w:rFonts w:ascii="Arial" w:hAnsi="Arial" w:cs="Arial"/>
          <w:bCs/>
          <w:sz w:val="22"/>
          <w:szCs w:val="22"/>
        </w:rPr>
        <w:t xml:space="preserve"> auf dem Dach.</w:t>
      </w:r>
      <w:r w:rsidR="00C05BAC">
        <w:rPr>
          <w:rFonts w:ascii="Arial" w:hAnsi="Arial" w:cs="Arial"/>
          <w:bCs/>
          <w:sz w:val="22"/>
          <w:szCs w:val="22"/>
        </w:rPr>
        <w:t xml:space="preserve"> </w:t>
      </w:r>
    </w:p>
    <w:p w14:paraId="718F414F" w14:textId="263EC638" w:rsidR="00166DC2" w:rsidRDefault="00166DC2" w:rsidP="00177F99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4F9D0AB8" w14:textId="1C7DCAFE" w:rsidR="00B54BC2" w:rsidRDefault="00511945" w:rsidP="00177F99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</w:t>
      </w:r>
      <w:r w:rsidRPr="00AD2691">
        <w:rPr>
          <w:rFonts w:ascii="Arial" w:hAnsi="Arial" w:cs="Arial"/>
          <w:bCs/>
          <w:sz w:val="22"/>
          <w:szCs w:val="22"/>
        </w:rPr>
        <w:t xml:space="preserve"> </w:t>
      </w:r>
      <w:r w:rsidR="004366A4" w:rsidRPr="00AD2691">
        <w:rPr>
          <w:rFonts w:ascii="Arial" w:hAnsi="Arial" w:cs="Arial"/>
          <w:bCs/>
          <w:sz w:val="22"/>
          <w:szCs w:val="22"/>
        </w:rPr>
        <w:t xml:space="preserve">Preisträger </w:t>
      </w:r>
      <w:r w:rsidR="00D02E9C" w:rsidRPr="00AD2691">
        <w:rPr>
          <w:rFonts w:ascii="Arial" w:hAnsi="Arial" w:cs="Arial"/>
          <w:bCs/>
          <w:sz w:val="22"/>
          <w:szCs w:val="22"/>
        </w:rPr>
        <w:t xml:space="preserve">mit seiner beispielhaften und </w:t>
      </w:r>
      <w:r w:rsidR="004366A4" w:rsidRPr="00AD2691">
        <w:rPr>
          <w:rFonts w:ascii="Arial" w:hAnsi="Arial" w:cs="Arial"/>
          <w:bCs/>
          <w:sz w:val="22"/>
          <w:szCs w:val="22"/>
        </w:rPr>
        <w:t>nachahmungswürdige</w:t>
      </w:r>
      <w:r w:rsidR="00D02E9C" w:rsidRPr="00AD2691">
        <w:rPr>
          <w:rFonts w:ascii="Arial" w:hAnsi="Arial" w:cs="Arial"/>
          <w:bCs/>
          <w:sz w:val="22"/>
          <w:szCs w:val="22"/>
        </w:rPr>
        <w:t>n</w:t>
      </w:r>
      <w:r w:rsidR="004366A4" w:rsidRPr="00AD2691">
        <w:rPr>
          <w:rFonts w:ascii="Arial" w:hAnsi="Arial" w:cs="Arial"/>
          <w:bCs/>
          <w:sz w:val="22"/>
          <w:szCs w:val="22"/>
        </w:rPr>
        <w:t xml:space="preserve"> Gründachanlage </w:t>
      </w:r>
      <w:r w:rsidR="00D02E9C" w:rsidRPr="00AD2691">
        <w:rPr>
          <w:rFonts w:ascii="Arial" w:hAnsi="Arial" w:cs="Arial"/>
          <w:bCs/>
          <w:sz w:val="22"/>
          <w:szCs w:val="22"/>
        </w:rPr>
        <w:t xml:space="preserve">spiegelt auch den Trend wider, den der </w:t>
      </w:r>
      <w:r w:rsidR="001A45D3" w:rsidRPr="00AD2691">
        <w:rPr>
          <w:rFonts w:ascii="Arial" w:hAnsi="Arial" w:cs="Arial"/>
          <w:bCs/>
          <w:sz w:val="22"/>
          <w:szCs w:val="22"/>
        </w:rPr>
        <w:t xml:space="preserve">BuGG </w:t>
      </w:r>
      <w:r w:rsidR="00D02E9C" w:rsidRPr="00AD2691">
        <w:rPr>
          <w:rFonts w:ascii="Arial" w:hAnsi="Arial" w:cs="Arial"/>
          <w:bCs/>
          <w:sz w:val="22"/>
          <w:szCs w:val="22"/>
        </w:rPr>
        <w:t>in seinem „Marktreport Gebäudegrün 2021“ beschrieben hat:</w:t>
      </w:r>
      <w:r w:rsidR="00D02E9C" w:rsidRPr="0084263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D02E9C">
        <w:rPr>
          <w:rFonts w:ascii="Arial" w:hAnsi="Arial" w:cs="Arial"/>
          <w:bCs/>
          <w:sz w:val="22"/>
          <w:szCs w:val="22"/>
        </w:rPr>
        <w:t>die Flächen der Intensivbegrünungen, und damit die Nutzung der Dachflächen als Freizeit- und Wohnraum, nehmen jährlich zu. So waren es im Jahr 2020 schon 18 Prozent der in Deutschland begrünten Dachflächen.</w:t>
      </w:r>
      <w:r w:rsidR="001A45D3">
        <w:rPr>
          <w:rFonts w:ascii="Arial" w:hAnsi="Arial" w:cs="Arial"/>
          <w:bCs/>
          <w:sz w:val="22"/>
          <w:szCs w:val="22"/>
        </w:rPr>
        <w:t xml:space="preserve"> </w:t>
      </w:r>
    </w:p>
    <w:p w14:paraId="0E0E7B11" w14:textId="3B40F970" w:rsidR="00166DC2" w:rsidRDefault="00166DC2" w:rsidP="00177F99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29364588" w14:textId="0EC48A17" w:rsidR="001023B6" w:rsidRPr="001023B6" w:rsidRDefault="001023B6" w:rsidP="00B92DF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023B6">
        <w:rPr>
          <w:rFonts w:ascii="Arial" w:hAnsi="Arial" w:cs="Arial"/>
          <w:sz w:val="22"/>
          <w:szCs w:val="22"/>
        </w:rPr>
        <w:t>www.gebaeudegruen.info/bugg-wettbewerbe</w:t>
      </w:r>
    </w:p>
    <w:p w14:paraId="59515CC7" w14:textId="62F439D7" w:rsidR="00AC56CA" w:rsidRDefault="00AC56CA" w:rsidP="00B611D1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A905D76" w14:textId="35615BC1" w:rsidR="00AC56CA" w:rsidRDefault="00AC56CA" w:rsidP="00B611D1">
      <w:pPr>
        <w:spacing w:after="0" w:line="240" w:lineRule="auto"/>
        <w:rPr>
          <w:noProof/>
        </w:rPr>
      </w:pPr>
    </w:p>
    <w:p w14:paraId="33489DB5" w14:textId="77777777" w:rsidR="00AC56CA" w:rsidRDefault="00AC56CA" w:rsidP="00B611D1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5CD5AF6F" w14:textId="77777777" w:rsidR="00177F99" w:rsidRPr="002D5D31" w:rsidRDefault="00177F99" w:rsidP="00177F99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Abbildungen</w:t>
      </w:r>
    </w:p>
    <w:p w14:paraId="0CB80F04" w14:textId="77777777" w:rsidR="00177F99" w:rsidRPr="003B5D7C" w:rsidRDefault="00177F99" w:rsidP="00A144B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C24D031" w14:textId="280E8B5D" w:rsidR="00177F99" w:rsidRDefault="00177F99" w:rsidP="00A144B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Abb. 1:</w:t>
      </w:r>
      <w:r w:rsidRPr="003B5D7C">
        <w:rPr>
          <w:rFonts w:ascii="Arial" w:hAnsi="Arial" w:cs="Arial"/>
          <w:sz w:val="22"/>
          <w:szCs w:val="22"/>
        </w:rPr>
        <w:t xml:space="preserve"> </w:t>
      </w:r>
      <w:r w:rsidR="00B54BC2">
        <w:rPr>
          <w:rFonts w:ascii="Arial" w:hAnsi="Arial" w:cs="Arial"/>
          <w:sz w:val="22"/>
          <w:szCs w:val="22"/>
        </w:rPr>
        <w:t>Gewinner „</w:t>
      </w:r>
      <w:r w:rsidR="00922FE4">
        <w:rPr>
          <w:rFonts w:ascii="Arial" w:hAnsi="Arial" w:cs="Arial"/>
          <w:sz w:val="22"/>
          <w:szCs w:val="22"/>
        </w:rPr>
        <w:t>BuGG-</w:t>
      </w:r>
      <w:r w:rsidR="00B54BC2">
        <w:rPr>
          <w:rFonts w:ascii="Arial" w:hAnsi="Arial" w:cs="Arial"/>
          <w:sz w:val="22"/>
          <w:szCs w:val="22"/>
        </w:rPr>
        <w:t xml:space="preserve">Gründach des Jahres 2021“: </w:t>
      </w:r>
      <w:r w:rsidR="00B54BC2" w:rsidRPr="00AF6F61">
        <w:rPr>
          <w:rFonts w:ascii="Arial" w:hAnsi="Arial" w:cs="Arial"/>
          <w:bCs/>
          <w:sz w:val="22"/>
          <w:szCs w:val="22"/>
        </w:rPr>
        <w:t xml:space="preserve">Das </w:t>
      </w:r>
      <w:r w:rsidR="00511945">
        <w:rPr>
          <w:rFonts w:ascii="Arial" w:hAnsi="Arial" w:cs="Arial"/>
          <w:bCs/>
          <w:sz w:val="22"/>
          <w:szCs w:val="22"/>
        </w:rPr>
        <w:t>Max-Planck-Institut für Struktur und Dynamik der Materie</w:t>
      </w:r>
      <w:r w:rsidR="009527C1">
        <w:rPr>
          <w:rFonts w:ascii="Arial" w:hAnsi="Arial" w:cs="Arial"/>
          <w:bCs/>
          <w:sz w:val="22"/>
          <w:szCs w:val="22"/>
        </w:rPr>
        <w:t xml:space="preserve"> in Hamburg</w:t>
      </w:r>
      <w:r w:rsidR="00B54BC2" w:rsidRPr="00AF6F61">
        <w:rPr>
          <w:rFonts w:ascii="Arial" w:hAnsi="Arial" w:cs="Arial"/>
          <w:bCs/>
          <w:sz w:val="22"/>
          <w:szCs w:val="22"/>
        </w:rPr>
        <w:t xml:space="preserve"> </w:t>
      </w:r>
    </w:p>
    <w:p w14:paraId="7B53A311" w14:textId="61F4A5C8" w:rsidR="00177F99" w:rsidRDefault="00177F99" w:rsidP="00A144B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 xml:space="preserve">: </w:t>
      </w:r>
      <w:r w:rsidR="008649B4">
        <w:rPr>
          <w:rFonts w:ascii="Arial" w:hAnsi="Arial" w:cs="Arial"/>
          <w:sz w:val="22"/>
          <w:szCs w:val="22"/>
        </w:rPr>
        <w:t>Landschaftsarchitektur+</w:t>
      </w:r>
    </w:p>
    <w:p w14:paraId="52A3B704" w14:textId="77777777" w:rsidR="00177F99" w:rsidRDefault="00177F99" w:rsidP="00A144B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4E811439" w14:textId="5D7D7B1C" w:rsidR="00B611D1" w:rsidRPr="00B611D1" w:rsidRDefault="008649B4" w:rsidP="00A144B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2: </w:t>
      </w:r>
      <w:r w:rsidR="00922FE4">
        <w:rPr>
          <w:rFonts w:ascii="Arial" w:hAnsi="Arial" w:cs="Arial"/>
          <w:sz w:val="22"/>
          <w:szCs w:val="22"/>
        </w:rPr>
        <w:t>BuGG-Präsident Dr. Gunter Mann (Mitte) überreicht den Geschäftsführern von La</w:t>
      </w:r>
      <w:r w:rsidR="00A144B6">
        <w:rPr>
          <w:rFonts w:ascii="Arial" w:hAnsi="Arial" w:cs="Arial"/>
          <w:sz w:val="22"/>
          <w:szCs w:val="22"/>
        </w:rPr>
        <w:t>n</w:t>
      </w:r>
      <w:r w:rsidR="00922FE4">
        <w:rPr>
          <w:rFonts w:ascii="Arial" w:hAnsi="Arial" w:cs="Arial"/>
          <w:sz w:val="22"/>
          <w:szCs w:val="22"/>
        </w:rPr>
        <w:t>dschaftsarchitektur+ Felix Holzapfel-Herziger (links) und Julian Benesch (rechts) die Siegerplakette zum BuGG-Gründachdes Jahres 2021</w:t>
      </w:r>
      <w:r w:rsidR="00D02E9C">
        <w:rPr>
          <w:rFonts w:ascii="Arial" w:hAnsi="Arial" w:cs="Arial"/>
          <w:sz w:val="22"/>
          <w:szCs w:val="22"/>
        </w:rPr>
        <w:t>.</w:t>
      </w:r>
    </w:p>
    <w:p w14:paraId="2AEAB6C5" w14:textId="6F4C7367" w:rsidR="008649B4" w:rsidRDefault="008649B4" w:rsidP="00A144B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22FE4">
        <w:rPr>
          <w:rFonts w:ascii="Arial" w:hAnsi="Arial" w:cs="Arial"/>
          <w:sz w:val="22"/>
          <w:szCs w:val="22"/>
        </w:rPr>
        <w:t>Quelle: Landschaftsarchitektur+</w:t>
      </w:r>
      <w:r w:rsidR="00922FE4" w:rsidRPr="00922FE4">
        <w:rPr>
          <w:rFonts w:ascii="Arial" w:hAnsi="Arial" w:cs="Arial"/>
          <w:sz w:val="22"/>
          <w:szCs w:val="22"/>
        </w:rPr>
        <w:t>/ BuGG</w:t>
      </w:r>
    </w:p>
    <w:p w14:paraId="5342CAF4" w14:textId="77777777" w:rsidR="00922FE4" w:rsidRDefault="00922FE4" w:rsidP="00A144B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234B063" w14:textId="03B54DFC" w:rsidR="00922FE4" w:rsidRDefault="00AF6F61" w:rsidP="00A144B6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lastRenderedPageBreak/>
        <w:t xml:space="preserve">Abb. 3: </w:t>
      </w:r>
      <w:r w:rsidRPr="00AF6F61">
        <w:rPr>
          <w:rFonts w:ascii="Arial" w:hAnsi="Arial" w:cs="Arial"/>
          <w:bCs/>
          <w:sz w:val="22"/>
          <w:szCs w:val="22"/>
        </w:rPr>
        <w:t xml:space="preserve">Das </w:t>
      </w:r>
      <w:r w:rsidR="00D02E9C">
        <w:rPr>
          <w:rFonts w:ascii="Arial" w:hAnsi="Arial" w:cs="Arial"/>
          <w:bCs/>
          <w:sz w:val="22"/>
          <w:szCs w:val="22"/>
        </w:rPr>
        <w:t>Siegerobjekt auch in abendlicher</w:t>
      </w:r>
      <w:r>
        <w:rPr>
          <w:rFonts w:ascii="Arial" w:hAnsi="Arial" w:cs="Arial"/>
          <w:bCs/>
          <w:sz w:val="22"/>
          <w:szCs w:val="22"/>
        </w:rPr>
        <w:t xml:space="preserve"> Dämmerung</w:t>
      </w:r>
      <w:r w:rsidR="00D02E9C">
        <w:rPr>
          <w:rFonts w:ascii="Arial" w:hAnsi="Arial" w:cs="Arial"/>
          <w:bCs/>
          <w:sz w:val="22"/>
          <w:szCs w:val="22"/>
        </w:rPr>
        <w:t xml:space="preserve"> ein „Lichtblick“.</w:t>
      </w:r>
    </w:p>
    <w:p w14:paraId="7435BCAB" w14:textId="77777777" w:rsidR="00A144B6" w:rsidRDefault="00A144B6" w:rsidP="00A144B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Landschaftsarchitektur+</w:t>
      </w:r>
    </w:p>
    <w:p w14:paraId="4CF8B4ED" w14:textId="7C41C335" w:rsidR="00963437" w:rsidRDefault="00963437" w:rsidP="00A144B6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01EAC3AA" w14:textId="51053D3C" w:rsidR="00963437" w:rsidRPr="00922FE4" w:rsidRDefault="00963437" w:rsidP="00A144B6">
      <w:pPr>
        <w:spacing w:after="0" w:line="240" w:lineRule="auto"/>
        <w:rPr>
          <w:rFonts w:ascii="Symbol" w:eastAsia="Calibri" w:hAnsi="Symbo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Abb. 4: </w:t>
      </w:r>
      <w:r w:rsidRPr="00AF6F61">
        <w:rPr>
          <w:rFonts w:ascii="Arial" w:hAnsi="Arial" w:cs="Arial"/>
          <w:bCs/>
          <w:sz w:val="22"/>
          <w:szCs w:val="22"/>
        </w:rPr>
        <w:t>D</w:t>
      </w:r>
      <w:r w:rsidR="00D02E9C">
        <w:rPr>
          <w:rFonts w:ascii="Arial" w:hAnsi="Arial" w:cs="Arial"/>
          <w:bCs/>
          <w:sz w:val="22"/>
          <w:szCs w:val="22"/>
        </w:rPr>
        <w:t>er Dachgarten des</w:t>
      </w:r>
      <w:r w:rsidRPr="00AF6F61">
        <w:rPr>
          <w:rFonts w:ascii="Arial" w:hAnsi="Arial" w:cs="Arial"/>
          <w:bCs/>
          <w:sz w:val="22"/>
          <w:szCs w:val="22"/>
        </w:rPr>
        <w:t xml:space="preserve"> </w:t>
      </w:r>
      <w:r w:rsidR="00511945">
        <w:rPr>
          <w:rFonts w:ascii="Arial" w:hAnsi="Arial" w:cs="Arial"/>
          <w:bCs/>
          <w:sz w:val="22"/>
          <w:szCs w:val="22"/>
        </w:rPr>
        <w:t>Max-Planck-Instituts für Struktur und Dynamik der Materie</w:t>
      </w:r>
      <w:r w:rsidRPr="00AF6F61">
        <w:rPr>
          <w:rFonts w:ascii="Arial" w:hAnsi="Arial" w:cs="Arial"/>
          <w:bCs/>
          <w:sz w:val="22"/>
          <w:szCs w:val="22"/>
        </w:rPr>
        <w:t xml:space="preserve"> </w:t>
      </w:r>
      <w:r w:rsidR="00D02E9C">
        <w:rPr>
          <w:rFonts w:ascii="Arial" w:hAnsi="Arial" w:cs="Arial"/>
          <w:bCs/>
          <w:sz w:val="22"/>
          <w:szCs w:val="22"/>
        </w:rPr>
        <w:t>lädt zu einer Pause ein.</w:t>
      </w:r>
    </w:p>
    <w:p w14:paraId="4C93D731" w14:textId="77777777" w:rsidR="00A144B6" w:rsidRDefault="00A144B6" w:rsidP="00A144B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Landschaftsarchitektur+</w:t>
      </w:r>
    </w:p>
    <w:p w14:paraId="74B5AEA6" w14:textId="77777777" w:rsidR="00922FE4" w:rsidRDefault="00922FE4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381FB808" w14:textId="77777777" w:rsidR="003D34B5" w:rsidRDefault="003D34B5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33E3E08D" w14:textId="2CA9277A" w:rsidR="003D34B5" w:rsidRPr="003D34B5" w:rsidRDefault="003D34B5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3D34B5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3DAB6435" w14:textId="77777777" w:rsidR="003D34B5" w:rsidRPr="008C5553" w:rsidRDefault="003D34B5" w:rsidP="0037588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FD1F453" w14:textId="77777777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8C555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Bautafel</w:t>
      </w:r>
    </w:p>
    <w:p w14:paraId="3AE1F5B7" w14:textId="77777777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14:paraId="1CCF56C5" w14:textId="729507E7" w:rsidR="003D34B5" w:rsidRPr="008C5553" w:rsidRDefault="003D34B5" w:rsidP="003D34B5">
      <w:pPr>
        <w:tabs>
          <w:tab w:val="left" w:pos="3510"/>
        </w:tabs>
        <w:spacing w:after="0" w:line="240" w:lineRule="auto"/>
        <w:ind w:left="3505" w:hanging="3435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8C555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Objekt:</w:t>
      </w:r>
      <w:r w:rsidRPr="008C555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Pr="008C555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Pr="003D34B5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Dachbegrünung</w:t>
      </w:r>
      <w:r w:rsidRPr="008C555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, </w:t>
      </w:r>
      <w:r w:rsidR="00511945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Max-Planck-Institut für Struktur und Dynamik der Materie</w:t>
      </w:r>
      <w:r w:rsidRPr="008C555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,</w:t>
      </w:r>
      <w:r w:rsidRPr="003D34B5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Hamburg</w:t>
      </w:r>
    </w:p>
    <w:p w14:paraId="28C81C16" w14:textId="77777777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1FEA362F" w14:textId="5A5D193C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Baujahr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202</w:t>
      </w:r>
      <w:r w:rsidR="00EA1F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</w:t>
      </w:r>
    </w:p>
    <w:p w14:paraId="772D79C5" w14:textId="77777777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6A56C76" w14:textId="7A5B337C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Flächengröße</w:t>
      </w:r>
      <w:r w:rsid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Dachbegrünung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210 m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²</w:t>
      </w:r>
    </w:p>
    <w:p w14:paraId="221E5A17" w14:textId="77777777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940978F" w14:textId="5A800935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Bauherr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Max-Planck-Gesellschaft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Hamburg</w:t>
      </w:r>
    </w:p>
    <w:p w14:paraId="32736B31" w14:textId="77777777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CAF1A50" w14:textId="7E55A736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Architekt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Archit</w:t>
      </w: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ekturbüro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hammeskrause architekten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Stuttgart</w:t>
      </w:r>
    </w:p>
    <w:p w14:paraId="3CC5DC2C" w14:textId="77777777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1E033A8B" w14:textId="0729E844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Pflanzplanung: 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Prof. Mark Krieger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51194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OST</w:t>
      </w:r>
      <w:r w:rsidR="00511945"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Rapperswil</w:t>
      </w:r>
    </w:p>
    <w:p w14:paraId="0FF51927" w14:textId="77777777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8D2A00C" w14:textId="6DC0401B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Landschaftsarchitekt: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8C5553">
        <w:rPr>
          <w:rFonts w:ascii="Arial" w:hAnsi="Arial" w:cs="Arial"/>
          <w:bCs/>
          <w:sz w:val="20"/>
          <w:szCs w:val="20"/>
        </w:rPr>
        <w:t>L</w:t>
      </w:r>
      <w:r w:rsidR="00511945">
        <w:rPr>
          <w:rFonts w:ascii="Arial" w:hAnsi="Arial" w:cs="Arial"/>
          <w:bCs/>
          <w:sz w:val="20"/>
          <w:szCs w:val="20"/>
        </w:rPr>
        <w:t>andschaftsarchitektur</w:t>
      </w:r>
      <w:r w:rsidRPr="008C5553">
        <w:rPr>
          <w:rFonts w:ascii="Arial" w:hAnsi="Arial" w:cs="Arial"/>
          <w:bCs/>
          <w:sz w:val="20"/>
          <w:szCs w:val="20"/>
        </w:rPr>
        <w:t>+, Hamburg</w:t>
      </w:r>
    </w:p>
    <w:p w14:paraId="6983EA64" w14:textId="77777777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196809FA" w14:textId="53624099" w:rsidR="003D34B5" w:rsidRPr="008C5553" w:rsidRDefault="003D34B5" w:rsidP="003D34B5">
      <w:pPr>
        <w:tabs>
          <w:tab w:val="left" w:pos="3510"/>
        </w:tabs>
        <w:spacing w:after="0" w:line="240" w:lineRule="auto"/>
        <w:ind w:left="3510" w:hanging="344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Begrünungsaufbau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Extensive Dachbegrünung in 3-schichtiger Bauweise und intensive Dachbegrünung in 4-schichtiger Bauweise</w:t>
      </w:r>
    </w:p>
    <w:p w14:paraId="04C3EAD4" w14:textId="77777777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7536B53" w14:textId="03684FFC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Gründachsystem: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Optigrün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903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nternational AG</w:t>
      </w:r>
    </w:p>
    <w:p w14:paraId="6B147B17" w14:textId="77777777" w:rsidR="003D34B5" w:rsidRPr="008C5553" w:rsidRDefault="003D34B5" w:rsidP="003D34B5">
      <w:pPr>
        <w:tabs>
          <w:tab w:val="left" w:pos="351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66492F22" w14:textId="109ED360" w:rsidR="003D34B5" w:rsidRPr="008C5553" w:rsidRDefault="003D34B5" w:rsidP="003D34B5">
      <w:pPr>
        <w:tabs>
          <w:tab w:val="left" w:pos="3510"/>
        </w:tabs>
        <w:spacing w:after="0" w:line="240" w:lineRule="auto"/>
        <w:ind w:left="3505" w:hanging="3435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Ausführender Betrieb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Garten- und Landscha</w:t>
      </w:r>
      <w:r w:rsidRPr="008C55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ftsbau Klaus Hildebrandt GmbH, </w:t>
      </w:r>
      <w:r w:rsidRPr="003D34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Hamburg</w:t>
      </w:r>
    </w:p>
    <w:p w14:paraId="7330192C" w14:textId="77777777" w:rsidR="003D34B5" w:rsidRPr="008C5553" w:rsidRDefault="003D34B5" w:rsidP="0037588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249AAA6" w14:textId="77777777" w:rsidR="003D34B5" w:rsidRPr="003D34B5" w:rsidRDefault="003D34B5" w:rsidP="003D34B5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3D34B5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1742979C" w14:textId="77777777" w:rsidR="003D34B5" w:rsidRDefault="003D34B5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29A39490" w14:textId="77777777" w:rsidR="00922FE4" w:rsidRDefault="00922FE4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147D6D70" w14:textId="77777777" w:rsidR="00922FE4" w:rsidRDefault="00922FE4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4915D982" w14:textId="1F86E149"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6540AB">
        <w:rPr>
          <w:rFonts w:ascii="Arial" w:eastAsia="Calibri" w:hAnsi="Arial" w:cs="Arial"/>
          <w:b/>
          <w:sz w:val="22"/>
          <w:szCs w:val="22"/>
        </w:rPr>
        <w:t>Autor</w:t>
      </w:r>
      <w:r w:rsidR="008649B4">
        <w:rPr>
          <w:rFonts w:ascii="Arial" w:eastAsia="Calibri" w:hAnsi="Arial" w:cs="Arial"/>
          <w:b/>
          <w:sz w:val="22"/>
          <w:szCs w:val="22"/>
        </w:rPr>
        <w:t>in</w:t>
      </w:r>
      <w:r w:rsidRPr="006540AB">
        <w:rPr>
          <w:rFonts w:ascii="Arial" w:eastAsia="Calibri" w:hAnsi="Arial" w:cs="Arial"/>
          <w:b/>
          <w:sz w:val="22"/>
          <w:szCs w:val="22"/>
        </w:rPr>
        <w:t>/Ansprechpartner</w:t>
      </w:r>
    </w:p>
    <w:p w14:paraId="66461DDA" w14:textId="5563EF3B" w:rsidR="0037588C" w:rsidRPr="006540AB" w:rsidRDefault="0027291B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Laura Vötig/</w:t>
      </w:r>
      <w:r w:rsidR="0037588C" w:rsidRPr="006540AB">
        <w:rPr>
          <w:rFonts w:ascii="Arial" w:eastAsia="Calibri" w:hAnsi="Arial" w:cs="Arial"/>
          <w:sz w:val="22"/>
          <w:szCs w:val="22"/>
        </w:rPr>
        <w:t>Dr. Gunter Mann</w:t>
      </w:r>
    </w:p>
    <w:p w14:paraId="2AF414EE" w14:textId="77777777"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Bundesverband GebäudeGrün e. V. (BuGG)</w:t>
      </w:r>
    </w:p>
    <w:p w14:paraId="70D3B50A" w14:textId="77777777"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14:paraId="04D544E3" w14:textId="77777777"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14:paraId="04C05C82" w14:textId="77777777"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6540AB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14:paraId="62A9A8DD" w14:textId="77777777"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14:paraId="21C0049F" w14:textId="77777777" w:rsidR="0037588C" w:rsidRDefault="0037588C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5EB3625E" w14:textId="77777777" w:rsidR="00A144B6" w:rsidRPr="006540AB" w:rsidRDefault="00A144B6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5E7E1589" w14:textId="083C28B5" w:rsidR="0037588C" w:rsidRPr="006540AB" w:rsidRDefault="00B611D1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C54584">
        <w:rPr>
          <w:rFonts w:ascii="Arial" w:eastAsia="Calibri" w:hAnsi="Arial" w:cs="Arial"/>
          <w:bCs/>
          <w:iCs/>
          <w:color w:val="000000"/>
          <w:sz w:val="22"/>
          <w:szCs w:val="22"/>
        </w:rPr>
        <w:t>1</w:t>
      </w:r>
      <w:r w:rsidR="007400AF">
        <w:rPr>
          <w:rFonts w:ascii="Arial" w:eastAsia="Calibri" w:hAnsi="Arial" w:cs="Arial"/>
          <w:bCs/>
          <w:iCs/>
          <w:color w:val="000000"/>
          <w:sz w:val="22"/>
          <w:szCs w:val="22"/>
        </w:rPr>
        <w:t>1</w:t>
      </w:r>
      <w:r w:rsidR="0037588C"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.0</w:t>
      </w:r>
      <w:r w:rsidR="00C54584">
        <w:rPr>
          <w:rFonts w:ascii="Arial" w:eastAsia="Calibri" w:hAnsi="Arial" w:cs="Arial"/>
          <w:bCs/>
          <w:iCs/>
          <w:color w:val="000000"/>
          <w:sz w:val="22"/>
          <w:szCs w:val="22"/>
        </w:rPr>
        <w:t>4</w:t>
      </w:r>
      <w:bookmarkStart w:id="0" w:name="_GoBack"/>
      <w:bookmarkEnd w:id="0"/>
      <w:r w:rsidR="0037588C"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.2022</w:t>
      </w:r>
    </w:p>
    <w:p w14:paraId="260D1771" w14:textId="4CEF2290" w:rsidR="00DC376C" w:rsidRDefault="00DC376C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8DCE2A1" w14:textId="19D621EA" w:rsidR="0037588C" w:rsidRDefault="0037588C" w:rsidP="00963437">
      <w:pPr>
        <w:rPr>
          <w:rFonts w:ascii="Arial" w:hAnsi="Arial" w:cs="Arial"/>
          <w:sz w:val="22"/>
          <w:szCs w:val="22"/>
        </w:rPr>
      </w:pPr>
    </w:p>
    <w:sectPr w:rsidR="0037588C" w:rsidSect="002D5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298"/>
    <w:multiLevelType w:val="hybridMultilevel"/>
    <w:tmpl w:val="AD5C54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01D4"/>
    <w:multiLevelType w:val="hybridMultilevel"/>
    <w:tmpl w:val="98545B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171EC"/>
    <w:multiLevelType w:val="hybridMultilevel"/>
    <w:tmpl w:val="63760F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A281F"/>
    <w:multiLevelType w:val="hybridMultilevel"/>
    <w:tmpl w:val="B3E28F04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E5264"/>
    <w:multiLevelType w:val="hybridMultilevel"/>
    <w:tmpl w:val="3DE4A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A3D69"/>
    <w:multiLevelType w:val="hybridMultilevel"/>
    <w:tmpl w:val="6A5224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142A4"/>
    <w:multiLevelType w:val="hybridMultilevel"/>
    <w:tmpl w:val="C3AC10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A44E3"/>
    <w:multiLevelType w:val="hybridMultilevel"/>
    <w:tmpl w:val="02A004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D02C0"/>
    <w:multiLevelType w:val="hybridMultilevel"/>
    <w:tmpl w:val="61321B18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5171B"/>
    <w:multiLevelType w:val="hybridMultilevel"/>
    <w:tmpl w:val="1390D6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96F87"/>
    <w:multiLevelType w:val="hybridMultilevel"/>
    <w:tmpl w:val="A87E6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78C1"/>
    <w:multiLevelType w:val="hybridMultilevel"/>
    <w:tmpl w:val="9946A0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446FE"/>
    <w:multiLevelType w:val="multilevel"/>
    <w:tmpl w:val="A296F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43D23"/>
    <w:multiLevelType w:val="hybridMultilevel"/>
    <w:tmpl w:val="388E07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41523"/>
    <w:multiLevelType w:val="hybridMultilevel"/>
    <w:tmpl w:val="252E9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15"/>
  </w:num>
  <w:num w:numId="7">
    <w:abstractNumId w:val="17"/>
  </w:num>
  <w:num w:numId="8">
    <w:abstractNumId w:val="11"/>
  </w:num>
  <w:num w:numId="9">
    <w:abstractNumId w:val="8"/>
  </w:num>
  <w:num w:numId="10">
    <w:abstractNumId w:val="16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7"/>
  </w:num>
  <w:num w:numId="16">
    <w:abstractNumId w:val="6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09"/>
    <w:rsid w:val="000209E5"/>
    <w:rsid w:val="000251C6"/>
    <w:rsid w:val="00063AC1"/>
    <w:rsid w:val="000671EF"/>
    <w:rsid w:val="000807FE"/>
    <w:rsid w:val="00084CB1"/>
    <w:rsid w:val="000A605B"/>
    <w:rsid w:val="000D22B4"/>
    <w:rsid w:val="000E242E"/>
    <w:rsid w:val="000E3B0C"/>
    <w:rsid w:val="000E6281"/>
    <w:rsid w:val="000F09CA"/>
    <w:rsid w:val="000F7F10"/>
    <w:rsid w:val="001023B6"/>
    <w:rsid w:val="0013120F"/>
    <w:rsid w:val="00145A01"/>
    <w:rsid w:val="00165867"/>
    <w:rsid w:val="00166DC2"/>
    <w:rsid w:val="00177F99"/>
    <w:rsid w:val="00184C6E"/>
    <w:rsid w:val="00193C2D"/>
    <w:rsid w:val="001A45D3"/>
    <w:rsid w:val="001C3915"/>
    <w:rsid w:val="001E32BA"/>
    <w:rsid w:val="001E7A84"/>
    <w:rsid w:val="00257A1B"/>
    <w:rsid w:val="0027291B"/>
    <w:rsid w:val="00285A35"/>
    <w:rsid w:val="002A293B"/>
    <w:rsid w:val="002C490A"/>
    <w:rsid w:val="002D5D31"/>
    <w:rsid w:val="002D7D67"/>
    <w:rsid w:val="00302102"/>
    <w:rsid w:val="00345072"/>
    <w:rsid w:val="00345AAA"/>
    <w:rsid w:val="0034692F"/>
    <w:rsid w:val="00347A1D"/>
    <w:rsid w:val="003622F4"/>
    <w:rsid w:val="003628BC"/>
    <w:rsid w:val="003724D6"/>
    <w:rsid w:val="0037588C"/>
    <w:rsid w:val="0037725A"/>
    <w:rsid w:val="0039779D"/>
    <w:rsid w:val="003A5CF1"/>
    <w:rsid w:val="003B5D7C"/>
    <w:rsid w:val="003B7A59"/>
    <w:rsid w:val="003C0330"/>
    <w:rsid w:val="003D34B5"/>
    <w:rsid w:val="00415B19"/>
    <w:rsid w:val="004317A5"/>
    <w:rsid w:val="00433DE4"/>
    <w:rsid w:val="004366A4"/>
    <w:rsid w:val="00436C37"/>
    <w:rsid w:val="00441EAB"/>
    <w:rsid w:val="00445FA3"/>
    <w:rsid w:val="00484BDB"/>
    <w:rsid w:val="00484D1E"/>
    <w:rsid w:val="00485219"/>
    <w:rsid w:val="004A683E"/>
    <w:rsid w:val="004D5775"/>
    <w:rsid w:val="004E3F4B"/>
    <w:rsid w:val="004F1B39"/>
    <w:rsid w:val="004F5F57"/>
    <w:rsid w:val="00511945"/>
    <w:rsid w:val="0052635A"/>
    <w:rsid w:val="0053354A"/>
    <w:rsid w:val="00537083"/>
    <w:rsid w:val="005709A1"/>
    <w:rsid w:val="00583D8F"/>
    <w:rsid w:val="005B53B0"/>
    <w:rsid w:val="005D3991"/>
    <w:rsid w:val="005D6EF6"/>
    <w:rsid w:val="005F36A4"/>
    <w:rsid w:val="00602027"/>
    <w:rsid w:val="00606909"/>
    <w:rsid w:val="00616A64"/>
    <w:rsid w:val="00625330"/>
    <w:rsid w:val="00653813"/>
    <w:rsid w:val="006540AB"/>
    <w:rsid w:val="00654D1D"/>
    <w:rsid w:val="006D0598"/>
    <w:rsid w:val="006D0EC5"/>
    <w:rsid w:val="006F759F"/>
    <w:rsid w:val="007036BC"/>
    <w:rsid w:val="00721FB0"/>
    <w:rsid w:val="007304BF"/>
    <w:rsid w:val="00734304"/>
    <w:rsid w:val="00737171"/>
    <w:rsid w:val="007400AF"/>
    <w:rsid w:val="007C5DC8"/>
    <w:rsid w:val="007C71F6"/>
    <w:rsid w:val="007E39A6"/>
    <w:rsid w:val="007F20A0"/>
    <w:rsid w:val="00814D6D"/>
    <w:rsid w:val="0083217B"/>
    <w:rsid w:val="00842634"/>
    <w:rsid w:val="00844FF9"/>
    <w:rsid w:val="008551CB"/>
    <w:rsid w:val="008649B4"/>
    <w:rsid w:val="00867CC8"/>
    <w:rsid w:val="00872680"/>
    <w:rsid w:val="008A252F"/>
    <w:rsid w:val="008B7A49"/>
    <w:rsid w:val="008C5553"/>
    <w:rsid w:val="008D459D"/>
    <w:rsid w:val="008E2997"/>
    <w:rsid w:val="008E67F5"/>
    <w:rsid w:val="00903331"/>
    <w:rsid w:val="00922FE4"/>
    <w:rsid w:val="009248C7"/>
    <w:rsid w:val="00924EAF"/>
    <w:rsid w:val="00944760"/>
    <w:rsid w:val="009527C1"/>
    <w:rsid w:val="00954CA0"/>
    <w:rsid w:val="00956F11"/>
    <w:rsid w:val="00957E98"/>
    <w:rsid w:val="00963437"/>
    <w:rsid w:val="00966DB6"/>
    <w:rsid w:val="00967EE3"/>
    <w:rsid w:val="00997375"/>
    <w:rsid w:val="009C64AA"/>
    <w:rsid w:val="009C6C67"/>
    <w:rsid w:val="009F6BC3"/>
    <w:rsid w:val="00A10C54"/>
    <w:rsid w:val="00A144B6"/>
    <w:rsid w:val="00A20D71"/>
    <w:rsid w:val="00A22285"/>
    <w:rsid w:val="00A41D96"/>
    <w:rsid w:val="00A517F6"/>
    <w:rsid w:val="00A52870"/>
    <w:rsid w:val="00A93E69"/>
    <w:rsid w:val="00AC56CA"/>
    <w:rsid w:val="00AD0011"/>
    <w:rsid w:val="00AD2691"/>
    <w:rsid w:val="00AF6F61"/>
    <w:rsid w:val="00B252A1"/>
    <w:rsid w:val="00B5236F"/>
    <w:rsid w:val="00B54BC2"/>
    <w:rsid w:val="00B60560"/>
    <w:rsid w:val="00B60777"/>
    <w:rsid w:val="00B611D1"/>
    <w:rsid w:val="00B656F6"/>
    <w:rsid w:val="00B92DF5"/>
    <w:rsid w:val="00B958D1"/>
    <w:rsid w:val="00B9620B"/>
    <w:rsid w:val="00C05BAC"/>
    <w:rsid w:val="00C13185"/>
    <w:rsid w:val="00C34AFE"/>
    <w:rsid w:val="00C36488"/>
    <w:rsid w:val="00C412E1"/>
    <w:rsid w:val="00C4479D"/>
    <w:rsid w:val="00C47199"/>
    <w:rsid w:val="00C5052D"/>
    <w:rsid w:val="00C54584"/>
    <w:rsid w:val="00C72CC2"/>
    <w:rsid w:val="00C7462D"/>
    <w:rsid w:val="00CB669A"/>
    <w:rsid w:val="00CC56C4"/>
    <w:rsid w:val="00CE36B8"/>
    <w:rsid w:val="00CF0DCD"/>
    <w:rsid w:val="00D02E9C"/>
    <w:rsid w:val="00D11947"/>
    <w:rsid w:val="00D165F7"/>
    <w:rsid w:val="00D654CE"/>
    <w:rsid w:val="00D65ECB"/>
    <w:rsid w:val="00D732DA"/>
    <w:rsid w:val="00D84695"/>
    <w:rsid w:val="00D923BD"/>
    <w:rsid w:val="00D950C6"/>
    <w:rsid w:val="00DB4A1F"/>
    <w:rsid w:val="00DC24C5"/>
    <w:rsid w:val="00DC376C"/>
    <w:rsid w:val="00DC4FDD"/>
    <w:rsid w:val="00DD5020"/>
    <w:rsid w:val="00DE0A49"/>
    <w:rsid w:val="00DE0DD4"/>
    <w:rsid w:val="00DF2D47"/>
    <w:rsid w:val="00E06D76"/>
    <w:rsid w:val="00E07850"/>
    <w:rsid w:val="00E12823"/>
    <w:rsid w:val="00E12B91"/>
    <w:rsid w:val="00E2045B"/>
    <w:rsid w:val="00E2762D"/>
    <w:rsid w:val="00E313F5"/>
    <w:rsid w:val="00E4149E"/>
    <w:rsid w:val="00E501A2"/>
    <w:rsid w:val="00EA1F93"/>
    <w:rsid w:val="00EA3BE8"/>
    <w:rsid w:val="00EB496E"/>
    <w:rsid w:val="00F00ECC"/>
    <w:rsid w:val="00F0195F"/>
    <w:rsid w:val="00F27B9C"/>
    <w:rsid w:val="00F41827"/>
    <w:rsid w:val="00F72DF1"/>
    <w:rsid w:val="00F853E6"/>
    <w:rsid w:val="00FA1B1D"/>
    <w:rsid w:val="00FB0F56"/>
    <w:rsid w:val="00FB567D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14A3"/>
  <w15:docId w15:val="{7D36F3C7-07A1-4B6F-A9D8-05B100D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DD4"/>
  </w:style>
  <w:style w:type="paragraph" w:styleId="berschrift1">
    <w:name w:val="heading 1"/>
    <w:basedOn w:val="Standard"/>
    <w:next w:val="Standard"/>
    <w:link w:val="berschrift1Zchn"/>
    <w:uiPriority w:val="9"/>
    <w:qFormat/>
    <w:rsid w:val="00DE0D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D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D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0DD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DD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DD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D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D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D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D4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E0D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E0DD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D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E0DD4"/>
    <w:rPr>
      <w:b/>
      <w:bCs/>
    </w:rPr>
  </w:style>
  <w:style w:type="character" w:styleId="Hervorhebung">
    <w:name w:val="Emphasis"/>
    <w:basedOn w:val="Absatz-Standardschriftart"/>
    <w:uiPriority w:val="20"/>
    <w:qFormat/>
    <w:rsid w:val="00DE0DD4"/>
    <w:rPr>
      <w:i/>
      <w:iCs/>
    </w:rPr>
  </w:style>
  <w:style w:type="paragraph" w:styleId="KeinLeerraum">
    <w:name w:val="No Spacing"/>
    <w:uiPriority w:val="1"/>
    <w:qFormat/>
    <w:rsid w:val="00DE0DD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0DD4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DE0DD4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D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E0DD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E0DD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E0D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E0DD4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E0DD4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D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0690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69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7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map">
    <w:name w:val="map"/>
    <w:basedOn w:val="Absatz-Standardschriftart"/>
    <w:rsid w:val="00A10C54"/>
  </w:style>
  <w:style w:type="paragraph" w:styleId="Kopfzeile">
    <w:name w:val="header"/>
    <w:basedOn w:val="Standard"/>
    <w:link w:val="KopfzeileZchn"/>
    <w:semiHidden/>
    <w:rsid w:val="00B958D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958D1"/>
    <w:rPr>
      <w:rFonts w:ascii="Trebuchet MS" w:eastAsia="Times New Roman" w:hAnsi="Trebuchet MS" w:cs="Times New Roman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66DC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6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Mann</cp:lastModifiedBy>
  <cp:revision>2</cp:revision>
  <cp:lastPrinted>2022-02-21T08:42:00Z</cp:lastPrinted>
  <dcterms:created xsi:type="dcterms:W3CDTF">2022-04-11T05:15:00Z</dcterms:created>
  <dcterms:modified xsi:type="dcterms:W3CDTF">2022-04-11T05:15:00Z</dcterms:modified>
</cp:coreProperties>
</file>