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44" w:rsidRPr="001C44A1" w:rsidRDefault="00BC4D06" w:rsidP="00990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Aktuelles z</w:t>
      </w:r>
      <w:r w:rsidR="00DE49E3">
        <w:rPr>
          <w:rFonts w:ascii="Arial" w:hAnsi="Arial" w:cs="Arial"/>
          <w:sz w:val="24"/>
          <w:szCs w:val="24"/>
          <w:u w:val="single"/>
        </w:rPr>
        <w:t>ur Gebäudebegrünung aus aller Welt</w:t>
      </w:r>
    </w:p>
    <w:p w:rsidR="00AA4C95" w:rsidRPr="002405FA" w:rsidRDefault="00AA4C95" w:rsidP="00275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4C95" w:rsidRPr="004533A5" w:rsidRDefault="00DE49E3" w:rsidP="00275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Tagungsband Weltkongress ist das </w:t>
      </w:r>
      <w:r w:rsidR="00AA4C95" w:rsidRPr="004533A5">
        <w:rPr>
          <w:rFonts w:ascii="Arial" w:hAnsi="Arial" w:cs="Arial"/>
          <w:b/>
          <w:sz w:val="36"/>
          <w:szCs w:val="36"/>
        </w:rPr>
        <w:t>„Jahrbuch Bauwerksbegrünung</w:t>
      </w:r>
      <w:r w:rsidR="008A4EB2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7</w:t>
      </w:r>
      <w:r w:rsidR="00AA4C95" w:rsidRPr="004533A5">
        <w:rPr>
          <w:rFonts w:ascii="Arial" w:hAnsi="Arial" w:cs="Arial"/>
          <w:b/>
          <w:sz w:val="36"/>
          <w:szCs w:val="36"/>
        </w:rPr>
        <w:t>“</w:t>
      </w:r>
      <w:r w:rsidR="00A2455B">
        <w:rPr>
          <w:rFonts w:ascii="Arial" w:hAnsi="Arial" w:cs="Arial"/>
          <w:b/>
          <w:sz w:val="36"/>
          <w:szCs w:val="36"/>
        </w:rPr>
        <w:t>. J</w:t>
      </w:r>
      <w:r w:rsidR="008A4EB2">
        <w:rPr>
          <w:rFonts w:ascii="Arial" w:hAnsi="Arial" w:cs="Arial"/>
          <w:b/>
          <w:sz w:val="36"/>
          <w:szCs w:val="36"/>
        </w:rPr>
        <w:t>etzt b</w:t>
      </w:r>
      <w:r w:rsidR="003A52FD">
        <w:rPr>
          <w:rFonts w:ascii="Arial" w:hAnsi="Arial" w:cs="Arial"/>
          <w:b/>
          <w:sz w:val="36"/>
          <w:szCs w:val="36"/>
        </w:rPr>
        <w:t>e</w:t>
      </w:r>
      <w:r w:rsidR="008A4EB2">
        <w:rPr>
          <w:rFonts w:ascii="Arial" w:hAnsi="Arial" w:cs="Arial"/>
          <w:b/>
          <w:sz w:val="36"/>
          <w:szCs w:val="36"/>
        </w:rPr>
        <w:t>stellen!</w:t>
      </w:r>
    </w:p>
    <w:p w:rsidR="00AA4C95" w:rsidRPr="001C44A1" w:rsidRDefault="00AA4C95" w:rsidP="00275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49E3" w:rsidRDefault="00DE49E3" w:rsidP="001C44A1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2"/>
          <w:szCs w:val="22"/>
        </w:rPr>
      </w:pPr>
    </w:p>
    <w:p w:rsidR="00D3473E" w:rsidRDefault="00A96F73" w:rsidP="001C44A1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Weltkongress Gebäudegrün im Juni 2017 in Berlin wurde der Tagungsband als „Jahrbuch Bauwerksbegrünung 2017“ veröffentlicht und an die Kongressteilnehmer ausgegeben.</w:t>
      </w:r>
    </w:p>
    <w:p w:rsidR="00D3473E" w:rsidRDefault="00D3473E" w:rsidP="00D3473E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2"/>
          <w:szCs w:val="22"/>
        </w:rPr>
      </w:pPr>
    </w:p>
    <w:p w:rsidR="00D3473E" w:rsidRDefault="00D3473E" w:rsidP="00D3473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Jahrbuch Bauwerksbegrünung 2017 umfasst 152 Seiten und </w:t>
      </w:r>
      <w:r>
        <w:rPr>
          <w:rFonts w:ascii="Arial" w:eastAsia="Times New Roman" w:hAnsi="Arial" w:cs="Arial"/>
          <w:lang w:eastAsia="de-DE"/>
        </w:rPr>
        <w:t>beinhaltet die Kurzfassungen der meisten Vorträge</w:t>
      </w:r>
      <w:r>
        <w:rPr>
          <w:rFonts w:ascii="Arial" w:eastAsia="Times New Roman" w:hAnsi="Arial" w:cs="Arial"/>
          <w:lang w:eastAsia="de-DE"/>
        </w:rPr>
        <w:t xml:space="preserve"> des Weltkongress Gebäudegrün 2017</w:t>
      </w:r>
      <w:r>
        <w:rPr>
          <w:rFonts w:ascii="Arial" w:eastAsia="Times New Roman" w:hAnsi="Arial" w:cs="Arial"/>
          <w:lang w:eastAsia="de-DE"/>
        </w:rPr>
        <w:t xml:space="preserve">, je nach Referent </w:t>
      </w:r>
      <w:r>
        <w:rPr>
          <w:rFonts w:ascii="Arial" w:eastAsia="Times New Roman" w:hAnsi="Arial" w:cs="Arial"/>
          <w:lang w:eastAsia="de-DE"/>
        </w:rPr>
        <w:t>auf D</w:t>
      </w:r>
      <w:r>
        <w:rPr>
          <w:rFonts w:ascii="Arial" w:eastAsia="Times New Roman" w:hAnsi="Arial" w:cs="Arial"/>
          <w:lang w:eastAsia="de-DE"/>
        </w:rPr>
        <w:t xml:space="preserve">eutsch </w:t>
      </w:r>
      <w:r>
        <w:rPr>
          <w:rFonts w:ascii="Arial" w:eastAsia="Times New Roman" w:hAnsi="Arial" w:cs="Arial"/>
          <w:lang w:eastAsia="de-DE"/>
        </w:rPr>
        <w:t>und/oder auf E</w:t>
      </w:r>
      <w:r>
        <w:rPr>
          <w:rFonts w:ascii="Arial" w:eastAsia="Times New Roman" w:hAnsi="Arial" w:cs="Arial"/>
          <w:lang w:eastAsia="de-DE"/>
        </w:rPr>
        <w:t xml:space="preserve">nglisch, die Übersichten der Fach- und </w:t>
      </w:r>
      <w:proofErr w:type="spellStart"/>
      <w:r>
        <w:rPr>
          <w:rFonts w:ascii="Arial" w:eastAsia="Times New Roman" w:hAnsi="Arial" w:cs="Arial"/>
          <w:lang w:eastAsia="de-DE"/>
        </w:rPr>
        <w:t>Posterausstellungen</w:t>
      </w:r>
      <w:proofErr w:type="spellEnd"/>
      <w:r>
        <w:rPr>
          <w:rFonts w:ascii="Arial" w:eastAsia="Times New Roman" w:hAnsi="Arial" w:cs="Arial"/>
          <w:lang w:eastAsia="de-DE"/>
        </w:rPr>
        <w:t xml:space="preserve"> und die Kontaktdaten aller Referenten.</w:t>
      </w:r>
    </w:p>
    <w:p w:rsidR="00D3473E" w:rsidRPr="001C44A1" w:rsidRDefault="00D3473E" w:rsidP="00D3473E">
      <w:pPr>
        <w:pStyle w:val="StandardWeb"/>
        <w:spacing w:before="0" w:beforeAutospacing="0" w:after="0" w:afterAutospacing="0"/>
        <w:ind w:right="75"/>
        <w:rPr>
          <w:rFonts w:ascii="Arial" w:hAnsi="Arial" w:cs="Arial"/>
        </w:rPr>
      </w:pPr>
    </w:p>
    <w:p w:rsidR="00275F06" w:rsidRPr="001C44A1" w:rsidRDefault="00A96F73" w:rsidP="00990B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Doch nicht nur das Jahrbuch Bauwerksbegrünung 2017, sondern auch die drei Jahrgänge davor (</w:t>
      </w:r>
      <w:r w:rsidR="008D470A" w:rsidRPr="001C44A1">
        <w:rPr>
          <w:rFonts w:ascii="Arial" w:hAnsi="Arial" w:cs="Arial"/>
        </w:rPr>
        <w:t>„Jahrbuch Bauwerksbegrünung</w:t>
      </w:r>
      <w:r w:rsidR="00720F42" w:rsidRPr="001C44A1">
        <w:rPr>
          <w:rFonts w:ascii="Arial" w:hAnsi="Arial" w:cs="Arial"/>
        </w:rPr>
        <w:t xml:space="preserve"> </w:t>
      </w:r>
      <w:r w:rsidR="00DE49E3">
        <w:rPr>
          <w:rFonts w:ascii="Arial" w:hAnsi="Arial" w:cs="Arial"/>
        </w:rPr>
        <w:t xml:space="preserve">2016, 2015 und </w:t>
      </w:r>
      <w:r w:rsidR="00720F42" w:rsidRPr="001C44A1">
        <w:rPr>
          <w:rFonts w:ascii="Arial" w:hAnsi="Arial" w:cs="Arial"/>
        </w:rPr>
        <w:t>2014</w:t>
      </w:r>
      <w:r w:rsidR="008D470A" w:rsidRPr="001C44A1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  <w:bookmarkStart w:id="0" w:name="_GoBack"/>
      <w:bookmarkEnd w:id="0"/>
      <w:r w:rsidR="008D470A" w:rsidRPr="001C44A1">
        <w:rPr>
          <w:rFonts w:ascii="Arial" w:hAnsi="Arial" w:cs="Arial"/>
        </w:rPr>
        <w:t xml:space="preserve"> k</w:t>
      </w:r>
      <w:r w:rsidR="00720F42" w:rsidRPr="001C44A1">
        <w:rPr>
          <w:rFonts w:ascii="Arial" w:hAnsi="Arial" w:cs="Arial"/>
        </w:rPr>
        <w:t>ö</w:t>
      </w:r>
      <w:r w:rsidR="008D470A" w:rsidRPr="001C44A1">
        <w:rPr>
          <w:rFonts w:ascii="Arial" w:hAnsi="Arial" w:cs="Arial"/>
        </w:rPr>
        <w:t>nn</w:t>
      </w:r>
      <w:r w:rsidR="00720F42" w:rsidRPr="001C44A1">
        <w:rPr>
          <w:rFonts w:ascii="Arial" w:hAnsi="Arial" w:cs="Arial"/>
        </w:rPr>
        <w:t>en</w:t>
      </w:r>
      <w:r w:rsidR="008D470A" w:rsidRPr="001C44A1">
        <w:rPr>
          <w:rFonts w:ascii="Arial" w:hAnsi="Arial" w:cs="Arial"/>
        </w:rPr>
        <w:t xml:space="preserve"> ab sofort für</w:t>
      </w:r>
      <w:r w:rsidR="00720F42" w:rsidRPr="001C44A1">
        <w:rPr>
          <w:rFonts w:ascii="Arial" w:hAnsi="Arial" w:cs="Arial"/>
        </w:rPr>
        <w:t xml:space="preserve"> jeweils</w:t>
      </w:r>
      <w:r w:rsidR="008D470A" w:rsidRPr="001C44A1">
        <w:rPr>
          <w:rFonts w:ascii="Arial" w:hAnsi="Arial" w:cs="Arial"/>
        </w:rPr>
        <w:t xml:space="preserve"> 10,00 Euro Schutzgebühr </w:t>
      </w:r>
      <w:r w:rsidR="00724E6D" w:rsidRPr="001C44A1">
        <w:rPr>
          <w:rFonts w:ascii="Arial" w:hAnsi="Arial" w:cs="Arial"/>
        </w:rPr>
        <w:t xml:space="preserve">zzgl. Versandkosten </w:t>
      </w:r>
      <w:r w:rsidR="00B235F4" w:rsidRPr="001C44A1">
        <w:rPr>
          <w:rFonts w:ascii="Arial" w:hAnsi="Arial" w:cs="Arial"/>
        </w:rPr>
        <w:t xml:space="preserve">bei der FBB bestellt werden. Wer gleich </w:t>
      </w:r>
      <w:r w:rsidR="00DE49E3">
        <w:rPr>
          <w:rFonts w:ascii="Arial" w:hAnsi="Arial" w:cs="Arial"/>
        </w:rPr>
        <w:t xml:space="preserve">mehrere Exemplare </w:t>
      </w:r>
      <w:r w:rsidR="00B235F4" w:rsidRPr="001C44A1">
        <w:rPr>
          <w:rFonts w:ascii="Arial" w:hAnsi="Arial" w:cs="Arial"/>
        </w:rPr>
        <w:t>nimmt, bekommt attraktive Rabatte.</w:t>
      </w:r>
      <w:r w:rsidR="00A2455B" w:rsidRPr="001C44A1">
        <w:rPr>
          <w:rFonts w:ascii="Arial" w:hAnsi="Arial" w:cs="Arial"/>
        </w:rPr>
        <w:t xml:space="preserve"> Ein schönes Geschenk für Kollegen, Mitarbeiter und Kunden.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info@fbb.de</w:t>
      </w:r>
    </w:p>
    <w:p w:rsidR="004533A5" w:rsidRDefault="004533A5" w:rsidP="00990B44">
      <w:pPr>
        <w:spacing w:after="0" w:line="240" w:lineRule="auto"/>
        <w:rPr>
          <w:rFonts w:ascii="Arial" w:hAnsi="Arial" w:cs="Arial"/>
        </w:rPr>
      </w:pPr>
    </w:p>
    <w:p w:rsidR="00D3473E" w:rsidRPr="001C44A1" w:rsidRDefault="00D3473E" w:rsidP="00990B44">
      <w:pPr>
        <w:spacing w:after="0" w:line="240" w:lineRule="auto"/>
        <w:rPr>
          <w:rFonts w:ascii="Arial" w:hAnsi="Arial" w:cs="Arial"/>
        </w:rPr>
      </w:pP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Fachvereinigung Bauwerksbegrünung e.V. (FBB)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Kanalstraße 2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66130 Saarbrücken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T. 0681-9880570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F. 0681-9880572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info@fbb.de</w:t>
      </w: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www.fbb.de</w:t>
      </w:r>
    </w:p>
    <w:p w:rsidR="004533A5" w:rsidRPr="001C44A1" w:rsidRDefault="00B235F4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www.gebaeudegruen.info</w:t>
      </w:r>
    </w:p>
    <w:p w:rsidR="004533A5" w:rsidRDefault="004533A5" w:rsidP="00990B44">
      <w:pPr>
        <w:spacing w:after="0" w:line="240" w:lineRule="auto"/>
        <w:rPr>
          <w:rFonts w:ascii="Arial" w:hAnsi="Arial" w:cs="Arial"/>
        </w:rPr>
      </w:pPr>
    </w:p>
    <w:p w:rsidR="000B088D" w:rsidRPr="001C44A1" w:rsidRDefault="000B088D" w:rsidP="00990B44">
      <w:pPr>
        <w:spacing w:after="0" w:line="240" w:lineRule="auto"/>
        <w:rPr>
          <w:rFonts w:ascii="Arial" w:hAnsi="Arial" w:cs="Arial"/>
        </w:rPr>
      </w:pPr>
    </w:p>
    <w:p w:rsidR="004533A5" w:rsidRPr="001C44A1" w:rsidRDefault="004533A5" w:rsidP="00990B44">
      <w:pPr>
        <w:spacing w:after="0" w:line="240" w:lineRule="auto"/>
        <w:rPr>
          <w:rFonts w:ascii="Arial" w:hAnsi="Arial" w:cs="Arial"/>
        </w:rPr>
      </w:pPr>
    </w:p>
    <w:p w:rsidR="00984982" w:rsidRDefault="00984982" w:rsidP="00990B44">
      <w:pPr>
        <w:spacing w:after="0" w:line="240" w:lineRule="auto"/>
        <w:rPr>
          <w:rFonts w:ascii="Arial" w:hAnsi="Arial" w:cs="Arial"/>
        </w:rPr>
      </w:pPr>
      <w:r w:rsidRPr="001C44A1">
        <w:rPr>
          <w:rFonts w:ascii="Arial" w:hAnsi="Arial" w:cs="Arial"/>
        </w:rPr>
        <w:t>Abb. 1: Das „Jahrbuch Bauwerksbegrünung 201</w:t>
      </w:r>
      <w:r w:rsidR="00DE49E3">
        <w:rPr>
          <w:rFonts w:ascii="Arial" w:hAnsi="Arial" w:cs="Arial"/>
        </w:rPr>
        <w:t>7</w:t>
      </w:r>
      <w:r w:rsidRPr="001C44A1">
        <w:rPr>
          <w:rFonts w:ascii="Arial" w:hAnsi="Arial" w:cs="Arial"/>
        </w:rPr>
        <w:t xml:space="preserve">“ </w:t>
      </w:r>
      <w:r w:rsidR="000B088D">
        <w:rPr>
          <w:rFonts w:ascii="Arial" w:hAnsi="Arial" w:cs="Arial"/>
        </w:rPr>
        <w:t xml:space="preserve">(= Tagungsband Weltkongress Gebäudegrün 2017) </w:t>
      </w:r>
      <w:r w:rsidRPr="001C44A1">
        <w:rPr>
          <w:rFonts w:ascii="Arial" w:hAnsi="Arial" w:cs="Arial"/>
        </w:rPr>
        <w:t>kann ab sofort bestellt werden</w:t>
      </w:r>
    </w:p>
    <w:p w:rsidR="000B088D" w:rsidRDefault="000B088D" w:rsidP="00990B44">
      <w:pPr>
        <w:spacing w:after="0" w:line="240" w:lineRule="auto"/>
        <w:rPr>
          <w:rFonts w:ascii="Arial" w:hAnsi="Arial" w:cs="Arial"/>
        </w:rPr>
      </w:pPr>
    </w:p>
    <w:p w:rsidR="000B088D" w:rsidRPr="001C44A1" w:rsidRDefault="000B088D" w:rsidP="00990B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2: Es liegen nun schon vier Jahrgänge des </w:t>
      </w:r>
      <w:proofErr w:type="gramStart"/>
      <w:r>
        <w:rPr>
          <w:rFonts w:ascii="Arial" w:hAnsi="Arial" w:cs="Arial"/>
        </w:rPr>
        <w:t>Jahrbuch</w:t>
      </w:r>
      <w:proofErr w:type="gramEnd"/>
      <w:r>
        <w:rPr>
          <w:rFonts w:ascii="Arial" w:hAnsi="Arial" w:cs="Arial"/>
        </w:rPr>
        <w:t xml:space="preserve"> Bauwerksbegrünung vor – und alle sind noch verfügbar!</w:t>
      </w:r>
    </w:p>
    <w:sectPr w:rsidR="000B088D" w:rsidRPr="001C44A1" w:rsidSect="008D470A">
      <w:pgSz w:w="11906" w:h="16838"/>
      <w:pgMar w:top="851" w:right="283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44"/>
    <w:rsid w:val="000B088D"/>
    <w:rsid w:val="001949A4"/>
    <w:rsid w:val="001C44A1"/>
    <w:rsid w:val="001D00A6"/>
    <w:rsid w:val="002405FA"/>
    <w:rsid w:val="00275F06"/>
    <w:rsid w:val="0028111C"/>
    <w:rsid w:val="00304D98"/>
    <w:rsid w:val="00333A98"/>
    <w:rsid w:val="003A52FD"/>
    <w:rsid w:val="00424238"/>
    <w:rsid w:val="004533A5"/>
    <w:rsid w:val="00523A5D"/>
    <w:rsid w:val="0055180B"/>
    <w:rsid w:val="005B2110"/>
    <w:rsid w:val="00720F42"/>
    <w:rsid w:val="00724E6D"/>
    <w:rsid w:val="007C2DC1"/>
    <w:rsid w:val="00812E4D"/>
    <w:rsid w:val="008946B0"/>
    <w:rsid w:val="008A4EB2"/>
    <w:rsid w:val="008D0BDB"/>
    <w:rsid w:val="008D4065"/>
    <w:rsid w:val="008D470A"/>
    <w:rsid w:val="008E2038"/>
    <w:rsid w:val="00984982"/>
    <w:rsid w:val="00990B44"/>
    <w:rsid w:val="009A6934"/>
    <w:rsid w:val="00A2455B"/>
    <w:rsid w:val="00A96F73"/>
    <w:rsid w:val="00AA4C95"/>
    <w:rsid w:val="00AD517B"/>
    <w:rsid w:val="00B235F4"/>
    <w:rsid w:val="00BA572F"/>
    <w:rsid w:val="00BC4D06"/>
    <w:rsid w:val="00C83646"/>
    <w:rsid w:val="00CC0869"/>
    <w:rsid w:val="00D3473E"/>
    <w:rsid w:val="00D42646"/>
    <w:rsid w:val="00DE49E3"/>
    <w:rsid w:val="00DF0914"/>
    <w:rsid w:val="00EE3230"/>
    <w:rsid w:val="00F31AD9"/>
    <w:rsid w:val="00F80167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3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4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3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4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</cp:lastModifiedBy>
  <cp:revision>8</cp:revision>
  <cp:lastPrinted>2016-08-15T11:15:00Z</cp:lastPrinted>
  <dcterms:created xsi:type="dcterms:W3CDTF">2017-06-28T22:22:00Z</dcterms:created>
  <dcterms:modified xsi:type="dcterms:W3CDTF">2017-06-29T20:25:00Z</dcterms:modified>
</cp:coreProperties>
</file>