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C504F" w14:textId="77777777" w:rsidR="009365DD" w:rsidRPr="007C215F" w:rsidRDefault="007C215F" w:rsidP="00936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020E503" wp14:editId="38FE936F">
            <wp:simplePos x="0" y="0"/>
            <wp:positionH relativeFrom="margin">
              <wp:posOffset>4743450</wp:posOffset>
            </wp:positionH>
            <wp:positionV relativeFrom="margin">
              <wp:posOffset>-457200</wp:posOffset>
            </wp:positionV>
            <wp:extent cx="1485900" cy="6756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Logo BuGG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25"/>
                    <a:stretch/>
                  </pic:blipFill>
                  <pic:spPr bwMode="auto">
                    <a:xfrm>
                      <a:off x="0" y="0"/>
                      <a:ext cx="1485900" cy="675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215F">
        <w:rPr>
          <w:rFonts w:ascii="Arial" w:hAnsi="Arial" w:cs="Arial"/>
          <w:u w:val="single"/>
        </w:rPr>
        <w:t>Pressemitteilung</w:t>
      </w:r>
    </w:p>
    <w:p w14:paraId="3D91A9D6" w14:textId="77777777" w:rsidR="007C215F" w:rsidRDefault="007C215F" w:rsidP="00936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EBC87B" w14:textId="77777777" w:rsidR="00323AAA" w:rsidRDefault="00323AAA" w:rsidP="00936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098BCC4" w14:textId="77777777" w:rsidR="00323AAA" w:rsidRPr="00FB3FC6" w:rsidRDefault="00323AAA" w:rsidP="00323AA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7E085760" w14:textId="77777777" w:rsidR="001D0FE8" w:rsidRPr="00824453" w:rsidRDefault="001D0FE8" w:rsidP="001D0F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824453">
        <w:rPr>
          <w:rFonts w:ascii="Arial" w:hAnsi="Arial" w:cs="Arial"/>
          <w:bCs/>
          <w:sz w:val="28"/>
          <w:szCs w:val="28"/>
        </w:rPr>
        <w:t>Motto „Wirtschaft trifft Wissenschaft“</w:t>
      </w:r>
    </w:p>
    <w:p w14:paraId="38163BC2" w14:textId="77777777" w:rsidR="00824453" w:rsidRDefault="00824453" w:rsidP="001D0F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073D5C77" w14:textId="3EF0A908" w:rsidR="001D0FE8" w:rsidRPr="00824453" w:rsidRDefault="001D0FE8" w:rsidP="001D0F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824453">
        <w:rPr>
          <w:rFonts w:ascii="Arial" w:hAnsi="Arial" w:cs="Arial"/>
          <w:b/>
          <w:bCs/>
          <w:sz w:val="36"/>
          <w:szCs w:val="36"/>
        </w:rPr>
        <w:t>BuGG-Tag der Forschung und Lehre</w:t>
      </w:r>
      <w:r w:rsidR="00FB3FC6" w:rsidRPr="00824453">
        <w:rPr>
          <w:rFonts w:ascii="Arial" w:hAnsi="Arial" w:cs="Arial"/>
          <w:b/>
          <w:bCs/>
          <w:sz w:val="36"/>
          <w:szCs w:val="36"/>
        </w:rPr>
        <w:t xml:space="preserve"> </w:t>
      </w:r>
      <w:r w:rsidRPr="00824453">
        <w:rPr>
          <w:rFonts w:ascii="Arial" w:hAnsi="Arial" w:cs="Arial"/>
          <w:b/>
          <w:bCs/>
          <w:sz w:val="36"/>
          <w:szCs w:val="36"/>
        </w:rPr>
        <w:t xml:space="preserve">Gebäudegrün </w:t>
      </w:r>
      <w:r w:rsidR="00824453">
        <w:rPr>
          <w:rFonts w:ascii="Arial" w:hAnsi="Arial" w:cs="Arial"/>
          <w:b/>
          <w:bCs/>
          <w:sz w:val="36"/>
          <w:szCs w:val="36"/>
        </w:rPr>
        <w:t>am 10.05.</w:t>
      </w:r>
      <w:r w:rsidRPr="00824453">
        <w:rPr>
          <w:rFonts w:ascii="Arial" w:hAnsi="Arial" w:cs="Arial"/>
          <w:b/>
          <w:bCs/>
          <w:sz w:val="36"/>
          <w:szCs w:val="36"/>
        </w:rPr>
        <w:t>2022</w:t>
      </w:r>
      <w:r w:rsidR="00824453">
        <w:rPr>
          <w:rFonts w:ascii="Arial" w:hAnsi="Arial" w:cs="Arial"/>
          <w:b/>
          <w:bCs/>
          <w:sz w:val="36"/>
          <w:szCs w:val="36"/>
        </w:rPr>
        <w:t xml:space="preserve"> in Stuttgart</w:t>
      </w:r>
    </w:p>
    <w:p w14:paraId="79EDEFD2" w14:textId="77777777" w:rsidR="00824453" w:rsidRDefault="00824453" w:rsidP="001D0F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3CB5D48" w14:textId="2775D805" w:rsidR="001D0FE8" w:rsidRPr="00FB3FC6" w:rsidRDefault="001D0FE8" w:rsidP="001D0F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3FC6">
        <w:rPr>
          <w:rFonts w:ascii="Arial" w:hAnsi="Arial" w:cs="Arial"/>
        </w:rPr>
        <w:t>Der Bundesverband GebäudeGrün e.V. (BuGG) führt in diesem</w:t>
      </w:r>
      <w:r w:rsidR="00824453">
        <w:rPr>
          <w:rFonts w:ascii="Arial" w:hAnsi="Arial" w:cs="Arial"/>
        </w:rPr>
        <w:t xml:space="preserve"> </w:t>
      </w:r>
      <w:r w:rsidRPr="00FB3FC6">
        <w:rPr>
          <w:rFonts w:ascii="Arial" w:hAnsi="Arial" w:cs="Arial"/>
        </w:rPr>
        <w:t>Jahr den „BuGG-Tag der Forschung und Lehre Gebäudegrün”</w:t>
      </w:r>
      <w:r w:rsidR="00824453">
        <w:rPr>
          <w:rFonts w:ascii="Arial" w:hAnsi="Arial" w:cs="Arial"/>
        </w:rPr>
        <w:t xml:space="preserve"> </w:t>
      </w:r>
      <w:r w:rsidR="00134268">
        <w:rPr>
          <w:rFonts w:ascii="Arial" w:hAnsi="Arial" w:cs="Arial"/>
        </w:rPr>
        <w:t xml:space="preserve">am 10.05.2022 in Stuttgart </w:t>
      </w:r>
      <w:r w:rsidRPr="00FB3FC6">
        <w:rPr>
          <w:rFonts w:ascii="Arial" w:hAnsi="Arial" w:cs="Arial"/>
        </w:rPr>
        <w:t xml:space="preserve">endlich wieder in Präsenz durch. Dieses Jahr </w:t>
      </w:r>
      <w:r w:rsidR="00134268">
        <w:rPr>
          <w:rFonts w:ascii="Arial" w:hAnsi="Arial" w:cs="Arial"/>
        </w:rPr>
        <w:t>lautet das</w:t>
      </w:r>
      <w:r w:rsidRPr="00FB3FC6">
        <w:rPr>
          <w:rFonts w:ascii="Arial" w:hAnsi="Arial" w:cs="Arial"/>
        </w:rPr>
        <w:t xml:space="preserve"> Motto</w:t>
      </w:r>
      <w:r w:rsidR="00824453">
        <w:rPr>
          <w:rFonts w:ascii="Arial" w:hAnsi="Arial" w:cs="Arial"/>
        </w:rPr>
        <w:t xml:space="preserve"> </w:t>
      </w:r>
      <w:r w:rsidRPr="00FB3FC6">
        <w:rPr>
          <w:rFonts w:ascii="Arial" w:hAnsi="Arial" w:cs="Arial"/>
        </w:rPr>
        <w:t xml:space="preserve">„Wirtschaft trifft Wissenschaft“ </w:t>
      </w:r>
      <w:r w:rsidR="00134268">
        <w:rPr>
          <w:rFonts w:ascii="Arial" w:hAnsi="Arial" w:cs="Arial"/>
        </w:rPr>
        <w:t xml:space="preserve">und </w:t>
      </w:r>
      <w:r w:rsidRPr="00FB3FC6">
        <w:rPr>
          <w:rFonts w:ascii="Arial" w:hAnsi="Arial" w:cs="Arial"/>
        </w:rPr>
        <w:t>die Zielgruppen</w:t>
      </w:r>
      <w:r w:rsidR="00134268">
        <w:rPr>
          <w:rFonts w:ascii="Arial" w:hAnsi="Arial" w:cs="Arial"/>
        </w:rPr>
        <w:t xml:space="preserve"> sind </w:t>
      </w:r>
      <w:r w:rsidRPr="00FB3FC6">
        <w:rPr>
          <w:rFonts w:ascii="Arial" w:hAnsi="Arial" w:cs="Arial"/>
        </w:rPr>
        <w:t>sowohl</w:t>
      </w:r>
      <w:r w:rsidR="00824453">
        <w:rPr>
          <w:rFonts w:ascii="Arial" w:hAnsi="Arial" w:cs="Arial"/>
        </w:rPr>
        <w:t xml:space="preserve"> </w:t>
      </w:r>
      <w:r w:rsidRPr="00FB3FC6">
        <w:rPr>
          <w:rFonts w:ascii="Arial" w:hAnsi="Arial" w:cs="Arial"/>
        </w:rPr>
        <w:t>alle in den Bereichen Dach-, Fassaden- und Innenraumbegrünung</w:t>
      </w:r>
      <w:r w:rsidR="00824453">
        <w:rPr>
          <w:rFonts w:ascii="Arial" w:hAnsi="Arial" w:cs="Arial"/>
        </w:rPr>
        <w:t xml:space="preserve"> </w:t>
      </w:r>
      <w:r w:rsidRPr="00FB3FC6">
        <w:rPr>
          <w:rFonts w:ascii="Arial" w:hAnsi="Arial" w:cs="Arial"/>
        </w:rPr>
        <w:t>aktiven Hochschulen und</w:t>
      </w:r>
      <w:bookmarkStart w:id="0" w:name="_GoBack"/>
      <w:bookmarkEnd w:id="0"/>
      <w:r w:rsidR="00824453">
        <w:rPr>
          <w:rFonts w:ascii="Arial" w:hAnsi="Arial" w:cs="Arial"/>
        </w:rPr>
        <w:t xml:space="preserve"> F</w:t>
      </w:r>
      <w:r w:rsidRPr="00FB3FC6">
        <w:rPr>
          <w:rFonts w:ascii="Arial" w:hAnsi="Arial" w:cs="Arial"/>
        </w:rPr>
        <w:t>orschungseinrichtungen als</w:t>
      </w:r>
      <w:r w:rsidR="00824453">
        <w:rPr>
          <w:rFonts w:ascii="Arial" w:hAnsi="Arial" w:cs="Arial"/>
        </w:rPr>
        <w:t xml:space="preserve"> </w:t>
      </w:r>
      <w:r w:rsidRPr="00FB3FC6">
        <w:rPr>
          <w:rFonts w:ascii="Arial" w:hAnsi="Arial" w:cs="Arial"/>
        </w:rPr>
        <w:t>auch BuGG-Mitglieder und alle weiteren Interessierten.</w:t>
      </w:r>
    </w:p>
    <w:p w14:paraId="33F5F1F1" w14:textId="77777777" w:rsidR="00134268" w:rsidRDefault="00134268" w:rsidP="001D0F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236B787" w14:textId="5E45AEF9" w:rsidR="001D0FE8" w:rsidRPr="00FB3FC6" w:rsidRDefault="001D0FE8" w:rsidP="001D0F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3FC6">
        <w:rPr>
          <w:rFonts w:ascii="Arial" w:hAnsi="Arial" w:cs="Arial"/>
        </w:rPr>
        <w:t>Die Ziele des „Tag der Forschung und Lehre Gebäudegrün”</w:t>
      </w:r>
      <w:r w:rsidR="00824453">
        <w:rPr>
          <w:rFonts w:ascii="Arial" w:hAnsi="Arial" w:cs="Arial"/>
        </w:rPr>
        <w:t xml:space="preserve"> </w:t>
      </w:r>
      <w:r w:rsidRPr="00FB3FC6">
        <w:rPr>
          <w:rFonts w:ascii="Arial" w:hAnsi="Arial" w:cs="Arial"/>
        </w:rPr>
        <w:t>sind:</w:t>
      </w:r>
    </w:p>
    <w:p w14:paraId="382B9CC5" w14:textId="77777777" w:rsidR="001D0FE8" w:rsidRPr="00FB3FC6" w:rsidRDefault="001D0FE8" w:rsidP="001D0F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3FC6">
        <w:rPr>
          <w:rFonts w:ascii="Arial" w:hAnsi="Arial" w:cs="Arial"/>
        </w:rPr>
        <w:t>- Vorstellung aktueller Forschungsprojekte</w:t>
      </w:r>
    </w:p>
    <w:p w14:paraId="7C2A0C9A" w14:textId="77777777" w:rsidR="001D0FE8" w:rsidRPr="00FB3FC6" w:rsidRDefault="001D0FE8" w:rsidP="001D0F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3FC6">
        <w:rPr>
          <w:rFonts w:ascii="Arial" w:hAnsi="Arial" w:cs="Arial"/>
        </w:rPr>
        <w:t>- Ermittlung von weiterem Forschungsbedarf</w:t>
      </w:r>
    </w:p>
    <w:p w14:paraId="74326462" w14:textId="77777777" w:rsidR="001D0FE8" w:rsidRPr="00FB3FC6" w:rsidRDefault="001D0FE8" w:rsidP="001D0F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3FC6">
        <w:rPr>
          <w:rFonts w:ascii="Arial" w:hAnsi="Arial" w:cs="Arial"/>
        </w:rPr>
        <w:t>- Kennenlernen und Netzwerken</w:t>
      </w:r>
    </w:p>
    <w:p w14:paraId="4C41E7EE" w14:textId="77777777" w:rsidR="001D0FE8" w:rsidRPr="00FB3FC6" w:rsidRDefault="001D0FE8" w:rsidP="001D0F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3FC6">
        <w:rPr>
          <w:rFonts w:ascii="Arial" w:hAnsi="Arial" w:cs="Arial"/>
        </w:rPr>
        <w:t>- Interdisziplinärer Erfahrungsaustausch</w:t>
      </w:r>
    </w:p>
    <w:p w14:paraId="3256635F" w14:textId="77777777" w:rsidR="00824453" w:rsidRDefault="00824453" w:rsidP="001D0F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0444CCA" w14:textId="0456E365" w:rsidR="00665364" w:rsidRPr="00FB3FC6" w:rsidRDefault="001D0FE8" w:rsidP="008244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3FC6">
        <w:rPr>
          <w:rFonts w:ascii="Arial" w:hAnsi="Arial" w:cs="Arial"/>
        </w:rPr>
        <w:t xml:space="preserve">Der </w:t>
      </w:r>
      <w:r w:rsidR="00134268">
        <w:rPr>
          <w:rFonts w:ascii="Arial" w:hAnsi="Arial" w:cs="Arial"/>
        </w:rPr>
        <w:t>„</w:t>
      </w:r>
      <w:r w:rsidRPr="00FB3FC6">
        <w:rPr>
          <w:rFonts w:ascii="Arial" w:hAnsi="Arial" w:cs="Arial"/>
        </w:rPr>
        <w:t xml:space="preserve">BuGG-Tag der Forschung und Lehre </w:t>
      </w:r>
      <w:r w:rsidR="00134268">
        <w:rPr>
          <w:rFonts w:ascii="Arial" w:hAnsi="Arial" w:cs="Arial"/>
        </w:rPr>
        <w:t xml:space="preserve">Gebäudegrün“ </w:t>
      </w:r>
      <w:r w:rsidRPr="00FB3FC6">
        <w:rPr>
          <w:rFonts w:ascii="Arial" w:hAnsi="Arial" w:cs="Arial"/>
        </w:rPr>
        <w:t>ist dieses Jahr in</w:t>
      </w:r>
      <w:r w:rsidR="00824453">
        <w:rPr>
          <w:rFonts w:ascii="Arial" w:hAnsi="Arial" w:cs="Arial"/>
        </w:rPr>
        <w:t xml:space="preserve"> </w:t>
      </w:r>
      <w:r w:rsidRPr="00FB3FC6">
        <w:rPr>
          <w:rFonts w:ascii="Arial" w:hAnsi="Arial" w:cs="Arial"/>
        </w:rPr>
        <w:t>zwei Teile aufgeteilt: Im ersten Teil (überwiegend vormittags)</w:t>
      </w:r>
      <w:r w:rsidR="00824453">
        <w:rPr>
          <w:rFonts w:ascii="Arial" w:hAnsi="Arial" w:cs="Arial"/>
        </w:rPr>
        <w:t xml:space="preserve"> </w:t>
      </w:r>
      <w:r w:rsidR="00134268">
        <w:rPr>
          <w:rFonts w:ascii="Arial" w:hAnsi="Arial" w:cs="Arial"/>
        </w:rPr>
        <w:t>stellen</w:t>
      </w:r>
      <w:r w:rsidRPr="00FB3FC6">
        <w:rPr>
          <w:rFonts w:ascii="Arial" w:hAnsi="Arial" w:cs="Arial"/>
        </w:rPr>
        <w:t xml:space="preserve"> die teilnehmenden Hochschulen und </w:t>
      </w:r>
      <w:r w:rsidR="00134268">
        <w:rPr>
          <w:rFonts w:ascii="Arial" w:hAnsi="Arial" w:cs="Arial"/>
        </w:rPr>
        <w:t>F</w:t>
      </w:r>
      <w:r w:rsidRPr="00FB3FC6">
        <w:rPr>
          <w:rFonts w:ascii="Arial" w:hAnsi="Arial" w:cs="Arial"/>
        </w:rPr>
        <w:t>orschungseinrichtungen</w:t>
      </w:r>
      <w:r w:rsidR="00824453">
        <w:rPr>
          <w:rFonts w:ascii="Arial" w:hAnsi="Arial" w:cs="Arial"/>
        </w:rPr>
        <w:t xml:space="preserve"> </w:t>
      </w:r>
      <w:r w:rsidRPr="00FB3FC6">
        <w:rPr>
          <w:rFonts w:ascii="Arial" w:hAnsi="Arial" w:cs="Arial"/>
        </w:rPr>
        <w:t>sich und ihre Hochschule bzw.</w:t>
      </w:r>
      <w:r w:rsidR="00824453">
        <w:rPr>
          <w:rFonts w:ascii="Arial" w:hAnsi="Arial" w:cs="Arial"/>
        </w:rPr>
        <w:t xml:space="preserve"> </w:t>
      </w:r>
      <w:r w:rsidRPr="00FB3FC6">
        <w:rPr>
          <w:rFonts w:ascii="Arial" w:hAnsi="Arial" w:cs="Arial"/>
        </w:rPr>
        <w:t>Einrichtung mit ihren aktuellen Forschungs- und Förderprojekten</w:t>
      </w:r>
      <w:r w:rsidR="00824453">
        <w:rPr>
          <w:rFonts w:ascii="Arial" w:hAnsi="Arial" w:cs="Arial"/>
        </w:rPr>
        <w:t xml:space="preserve"> </w:t>
      </w:r>
      <w:r w:rsidRPr="00FB3FC6">
        <w:rPr>
          <w:rFonts w:ascii="Arial" w:hAnsi="Arial" w:cs="Arial"/>
        </w:rPr>
        <w:t xml:space="preserve">in Form von Kurzvorträgen vorzustellen. </w:t>
      </w:r>
      <w:r w:rsidR="00134268">
        <w:rPr>
          <w:rFonts w:ascii="Arial" w:hAnsi="Arial" w:cs="Arial"/>
        </w:rPr>
        <w:t>Und n</w:t>
      </w:r>
      <w:r w:rsidRPr="00FB3FC6">
        <w:rPr>
          <w:rFonts w:ascii="Arial" w:hAnsi="Arial" w:cs="Arial"/>
        </w:rPr>
        <w:t>ach der</w:t>
      </w:r>
      <w:r w:rsidR="00824453">
        <w:rPr>
          <w:rFonts w:ascii="Arial" w:hAnsi="Arial" w:cs="Arial"/>
        </w:rPr>
        <w:t xml:space="preserve"> </w:t>
      </w:r>
      <w:r w:rsidRPr="00FB3FC6">
        <w:rPr>
          <w:rFonts w:ascii="Arial" w:hAnsi="Arial" w:cs="Arial"/>
        </w:rPr>
        <w:t>Mittagspause im zweiten Teil gibt es die Möglichkeit, an verschiedenen</w:t>
      </w:r>
      <w:r w:rsidR="00824453">
        <w:rPr>
          <w:rFonts w:ascii="Arial" w:hAnsi="Arial" w:cs="Arial"/>
        </w:rPr>
        <w:t xml:space="preserve"> </w:t>
      </w:r>
      <w:r w:rsidRPr="00FB3FC6">
        <w:rPr>
          <w:rFonts w:ascii="Arial" w:hAnsi="Arial" w:cs="Arial"/>
        </w:rPr>
        <w:t xml:space="preserve">„Stationen“ (Tischen) zwanglos zu </w:t>
      </w:r>
      <w:proofErr w:type="spellStart"/>
      <w:r w:rsidRPr="00FB3FC6">
        <w:rPr>
          <w:rFonts w:ascii="Arial" w:hAnsi="Arial" w:cs="Arial"/>
        </w:rPr>
        <w:t>netzwerken</w:t>
      </w:r>
      <w:proofErr w:type="spellEnd"/>
      <w:r w:rsidRPr="00FB3FC6">
        <w:rPr>
          <w:rFonts w:ascii="Arial" w:hAnsi="Arial" w:cs="Arial"/>
        </w:rPr>
        <w:t>,</w:t>
      </w:r>
      <w:r w:rsidR="00824453">
        <w:rPr>
          <w:rFonts w:ascii="Arial" w:hAnsi="Arial" w:cs="Arial"/>
        </w:rPr>
        <w:t xml:space="preserve"> </w:t>
      </w:r>
      <w:r w:rsidR="00134268">
        <w:rPr>
          <w:rFonts w:ascii="Arial" w:hAnsi="Arial" w:cs="Arial"/>
        </w:rPr>
        <w:t xml:space="preserve">sich </w:t>
      </w:r>
      <w:r w:rsidRPr="00FB3FC6">
        <w:rPr>
          <w:rFonts w:ascii="Arial" w:hAnsi="Arial" w:cs="Arial"/>
        </w:rPr>
        <w:t>kennenzulernen und auszutauschen.</w:t>
      </w:r>
    </w:p>
    <w:p w14:paraId="4EF405D7" w14:textId="77777777" w:rsidR="00CE639D" w:rsidRPr="00FB3FC6" w:rsidRDefault="00CE639D" w:rsidP="001D0FE8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0290D922" w14:textId="40758611" w:rsidR="00CE639D" w:rsidRPr="00FB3FC6" w:rsidRDefault="00CE639D" w:rsidP="001D0FE8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</w:rPr>
      </w:pPr>
      <w:r w:rsidRPr="00FB3FC6">
        <w:rPr>
          <w:rFonts w:ascii="Arial" w:hAnsi="Arial" w:cs="Arial"/>
        </w:rPr>
        <w:t xml:space="preserve">Anmeldung </w:t>
      </w:r>
      <w:r w:rsidR="00824453">
        <w:rPr>
          <w:rFonts w:ascii="Arial" w:hAnsi="Arial" w:cs="Arial"/>
        </w:rPr>
        <w:t>und Programm:</w:t>
      </w:r>
      <w:r w:rsidRPr="00FB3FC6">
        <w:rPr>
          <w:rFonts w:ascii="Arial" w:hAnsi="Arial" w:cs="Arial"/>
        </w:rPr>
        <w:t xml:space="preserve"> www.gebaeudegruen.info/tagFuL</w:t>
      </w:r>
    </w:p>
    <w:p w14:paraId="5742A318" w14:textId="77777777" w:rsidR="00904762" w:rsidRDefault="00904762" w:rsidP="00991AA0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</w:rPr>
      </w:pPr>
    </w:p>
    <w:p w14:paraId="49BA8FC1" w14:textId="77777777" w:rsidR="00824453" w:rsidRDefault="00824453" w:rsidP="00991AA0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</w:rPr>
      </w:pPr>
    </w:p>
    <w:p w14:paraId="3277B506" w14:textId="77777777" w:rsidR="004073A6" w:rsidRPr="004073A6" w:rsidRDefault="004073A6" w:rsidP="004073A6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u w:val="single"/>
        </w:rPr>
      </w:pPr>
      <w:r w:rsidRPr="004073A6">
        <w:rPr>
          <w:rFonts w:ascii="Arial" w:eastAsia="Arial Unicode MS" w:hAnsi="Arial" w:cs="Times New Roman"/>
          <w:b/>
          <w:kern w:val="1"/>
          <w:u w:val="single"/>
        </w:rPr>
        <w:t>Abbildung</w:t>
      </w:r>
      <w:r w:rsidR="00665364">
        <w:rPr>
          <w:rFonts w:ascii="Arial" w:eastAsia="Arial Unicode MS" w:hAnsi="Arial" w:cs="Times New Roman"/>
          <w:b/>
          <w:kern w:val="1"/>
          <w:u w:val="single"/>
        </w:rPr>
        <w:t>en</w:t>
      </w:r>
      <w:r w:rsidRPr="004073A6">
        <w:rPr>
          <w:rFonts w:ascii="Arial" w:eastAsia="Arial Unicode MS" w:hAnsi="Arial" w:cs="Times New Roman"/>
          <w:b/>
          <w:kern w:val="1"/>
          <w:u w:val="single"/>
        </w:rPr>
        <w:t>/Foto</w:t>
      </w:r>
      <w:r w:rsidR="00665364">
        <w:rPr>
          <w:rFonts w:ascii="Arial" w:eastAsia="Arial Unicode MS" w:hAnsi="Arial" w:cs="Times New Roman"/>
          <w:b/>
          <w:kern w:val="1"/>
          <w:u w:val="single"/>
        </w:rPr>
        <w:t>s</w:t>
      </w:r>
    </w:p>
    <w:p w14:paraId="35687F39" w14:textId="77777777" w:rsidR="004073A6" w:rsidRDefault="004073A6" w:rsidP="004073A6">
      <w:pPr>
        <w:widowControl w:val="0"/>
        <w:suppressAutoHyphens/>
        <w:spacing w:after="0" w:line="240" w:lineRule="auto"/>
        <w:rPr>
          <w:rFonts w:ascii="Arial" w:eastAsia="MS Mincho" w:hAnsi="Arial" w:cs="Arial"/>
          <w:lang w:eastAsia="ja-JP"/>
        </w:rPr>
      </w:pPr>
    </w:p>
    <w:p w14:paraId="6014DE62" w14:textId="5111750A" w:rsidR="00323AAA" w:rsidRPr="003B5D7C" w:rsidRDefault="00E7288D" w:rsidP="00323AA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Abb. 1</w:t>
      </w:r>
      <w:r w:rsidRPr="003B5D7C">
        <w:rPr>
          <w:rFonts w:ascii="Arial" w:hAnsi="Arial" w:cs="Arial"/>
        </w:rPr>
        <w:t xml:space="preserve">: </w:t>
      </w:r>
      <w:r w:rsidR="00134268">
        <w:rPr>
          <w:rFonts w:ascii="Arial" w:hAnsi="Arial" w:cs="Arial"/>
        </w:rPr>
        <w:t>Forschungsarbeit zur Dach-, Fassaden- und Innenraumbegrünung im Fokus am 10.05.2022 in Stuttgart beim „BuGG-Tag der Forschung und Lehre Gebäudegrün“.</w:t>
      </w:r>
    </w:p>
    <w:p w14:paraId="1BA43C8E" w14:textId="77777777" w:rsidR="00323AAA" w:rsidRDefault="00323AAA" w:rsidP="00323AAA">
      <w:pPr>
        <w:spacing w:after="0" w:line="240" w:lineRule="auto"/>
        <w:rPr>
          <w:rFonts w:ascii="Arial" w:hAnsi="Arial" w:cs="Arial"/>
        </w:rPr>
      </w:pPr>
    </w:p>
    <w:p w14:paraId="06B3DD18" w14:textId="76A1E128" w:rsidR="00323AAA" w:rsidRPr="003B5D7C" w:rsidRDefault="00323AAA" w:rsidP="00323AA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Abb. 2:</w:t>
      </w:r>
      <w:r w:rsidRPr="003B5D7C">
        <w:rPr>
          <w:rFonts w:ascii="Arial" w:hAnsi="Arial" w:cs="Arial"/>
        </w:rPr>
        <w:t xml:space="preserve"> </w:t>
      </w:r>
      <w:r w:rsidR="00134268">
        <w:rPr>
          <w:rFonts w:ascii="Arial" w:hAnsi="Arial" w:cs="Arial"/>
        </w:rPr>
        <w:t>Hochschulen und Forschungseinrichtungen berichten in Kurzvorträge zu ihren aktuellen Projekten.</w:t>
      </w:r>
    </w:p>
    <w:p w14:paraId="3D359C77" w14:textId="77777777" w:rsidR="00323AAA" w:rsidRDefault="00323AAA" w:rsidP="00323AAA">
      <w:pPr>
        <w:spacing w:after="0" w:line="240" w:lineRule="auto"/>
        <w:rPr>
          <w:rFonts w:ascii="Arial" w:hAnsi="Arial" w:cs="Arial"/>
        </w:rPr>
      </w:pPr>
    </w:p>
    <w:p w14:paraId="5C8F8A19" w14:textId="006F1F4B" w:rsidR="008C0837" w:rsidRDefault="008C0837" w:rsidP="00323AA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Abb. 3: </w:t>
      </w:r>
      <w:r w:rsidR="00134268">
        <w:rPr>
          <w:rFonts w:ascii="Arial" w:hAnsi="Arial" w:cs="Arial"/>
        </w:rPr>
        <w:t>„Wirtschaft trifft Wissenschaft“. Erfahrungs- und Wissensaustausch als extra Tagungspunkt.</w:t>
      </w:r>
    </w:p>
    <w:p w14:paraId="09B1B7C7" w14:textId="77777777" w:rsidR="008C0837" w:rsidRDefault="008C0837" w:rsidP="00323AAA">
      <w:pPr>
        <w:spacing w:after="0" w:line="240" w:lineRule="auto"/>
        <w:rPr>
          <w:rFonts w:ascii="Arial" w:hAnsi="Arial" w:cs="Arial"/>
        </w:rPr>
      </w:pPr>
    </w:p>
    <w:p w14:paraId="3AAACCE1" w14:textId="77777777" w:rsidR="00E7288D" w:rsidRPr="003B5D7C" w:rsidRDefault="00E7288D" w:rsidP="00E7288D">
      <w:pPr>
        <w:spacing w:after="0" w:line="240" w:lineRule="auto"/>
        <w:rPr>
          <w:rFonts w:ascii="Arial" w:hAnsi="Arial" w:cs="Arial"/>
        </w:rPr>
      </w:pPr>
      <w:r w:rsidRPr="003B5D7C">
        <w:rPr>
          <w:rFonts w:ascii="Arial" w:hAnsi="Arial" w:cs="Arial"/>
        </w:rPr>
        <w:t>Quelle</w:t>
      </w:r>
      <w:r>
        <w:rPr>
          <w:rFonts w:ascii="Arial" w:hAnsi="Arial" w:cs="Arial"/>
        </w:rPr>
        <w:t>n</w:t>
      </w:r>
      <w:r w:rsidRPr="003B5D7C">
        <w:rPr>
          <w:rFonts w:ascii="Arial" w:hAnsi="Arial" w:cs="Arial"/>
        </w:rPr>
        <w:t>: Bu</w:t>
      </w:r>
      <w:r>
        <w:rPr>
          <w:rFonts w:ascii="Arial" w:hAnsi="Arial" w:cs="Arial"/>
        </w:rPr>
        <w:t>ndesverband GebäudeGrün</w:t>
      </w:r>
    </w:p>
    <w:p w14:paraId="4582AE07" w14:textId="77777777" w:rsidR="00904762" w:rsidRDefault="00904762" w:rsidP="007C215F">
      <w:pPr>
        <w:suppressAutoHyphens/>
        <w:spacing w:after="0" w:line="240" w:lineRule="auto"/>
        <w:rPr>
          <w:rFonts w:ascii="Arial" w:eastAsia="MS Mincho" w:hAnsi="Arial" w:cs="Arial"/>
          <w:szCs w:val="24"/>
          <w:lang w:eastAsia="ar-SA"/>
        </w:rPr>
      </w:pPr>
    </w:p>
    <w:p w14:paraId="6B5C29C0" w14:textId="77777777" w:rsidR="00824453" w:rsidRPr="007C215F" w:rsidRDefault="00824453" w:rsidP="007C215F">
      <w:pPr>
        <w:spacing w:after="0" w:line="240" w:lineRule="auto"/>
        <w:rPr>
          <w:rFonts w:ascii="Arial" w:eastAsia="Calibri" w:hAnsi="Arial" w:cs="Arial"/>
        </w:rPr>
      </w:pPr>
    </w:p>
    <w:p w14:paraId="5EA7956B" w14:textId="77777777" w:rsidR="007C215F" w:rsidRPr="00665364" w:rsidRDefault="00665364" w:rsidP="007C215F">
      <w:pPr>
        <w:spacing w:after="0" w:line="240" w:lineRule="auto"/>
        <w:rPr>
          <w:rFonts w:ascii="Arial" w:eastAsia="Calibri" w:hAnsi="Arial" w:cs="Arial"/>
          <w:b/>
        </w:rPr>
      </w:pPr>
      <w:r w:rsidRPr="00665364">
        <w:rPr>
          <w:rFonts w:ascii="Arial" w:eastAsia="Calibri" w:hAnsi="Arial" w:cs="Arial"/>
          <w:b/>
        </w:rPr>
        <w:t>Autor/Ansprechpartner</w:t>
      </w:r>
    </w:p>
    <w:p w14:paraId="5E1C20B5" w14:textId="77777777" w:rsidR="007C215F" w:rsidRPr="007C215F" w:rsidRDefault="007C215F" w:rsidP="007C215F">
      <w:pPr>
        <w:spacing w:after="0" w:line="240" w:lineRule="auto"/>
        <w:rPr>
          <w:rFonts w:ascii="Arial" w:eastAsia="Calibri" w:hAnsi="Arial" w:cs="Arial"/>
        </w:rPr>
      </w:pPr>
      <w:r w:rsidRPr="007C215F">
        <w:rPr>
          <w:rFonts w:ascii="Arial" w:eastAsia="Calibri" w:hAnsi="Arial" w:cs="Arial"/>
        </w:rPr>
        <w:t>Dr. Gunter Mann</w:t>
      </w:r>
    </w:p>
    <w:p w14:paraId="781F9CBD" w14:textId="77777777" w:rsidR="007C215F" w:rsidRPr="007C215F" w:rsidRDefault="007C215F" w:rsidP="007C215F">
      <w:pPr>
        <w:spacing w:after="0" w:line="240" w:lineRule="auto"/>
        <w:rPr>
          <w:rFonts w:ascii="Arial" w:eastAsia="Calibri" w:hAnsi="Arial" w:cs="Arial"/>
        </w:rPr>
      </w:pPr>
      <w:r w:rsidRPr="007C215F">
        <w:rPr>
          <w:rFonts w:ascii="Arial" w:eastAsia="Calibri" w:hAnsi="Arial" w:cs="Arial"/>
        </w:rPr>
        <w:t>Bundesverband GebäudeGrün e. V. (BuGG)</w:t>
      </w:r>
    </w:p>
    <w:p w14:paraId="6FCCE875" w14:textId="77777777" w:rsidR="007C215F" w:rsidRPr="007C215F" w:rsidRDefault="007C215F" w:rsidP="007C215F">
      <w:pPr>
        <w:tabs>
          <w:tab w:val="left" w:pos="1290"/>
        </w:tabs>
        <w:spacing w:after="0" w:line="240" w:lineRule="auto"/>
        <w:rPr>
          <w:rFonts w:ascii="Arial" w:eastAsia="Times New Roman" w:hAnsi="Arial" w:cs="Arial"/>
          <w:lang w:eastAsia="de-DE"/>
        </w:rPr>
      </w:pPr>
      <w:r w:rsidRPr="007C215F">
        <w:rPr>
          <w:rFonts w:ascii="Arial" w:eastAsia="Times New Roman" w:hAnsi="Arial" w:cs="Arial"/>
          <w:lang w:eastAsia="de-DE"/>
        </w:rPr>
        <w:t>Albrechtstraße 13</w:t>
      </w:r>
    </w:p>
    <w:p w14:paraId="22FEBCA1" w14:textId="77777777" w:rsidR="007C215F" w:rsidRPr="007C215F" w:rsidRDefault="007C215F" w:rsidP="007C215F">
      <w:pPr>
        <w:tabs>
          <w:tab w:val="left" w:pos="1290"/>
        </w:tabs>
        <w:spacing w:after="0" w:line="240" w:lineRule="auto"/>
        <w:rPr>
          <w:rFonts w:ascii="Arial" w:eastAsia="Times New Roman" w:hAnsi="Arial" w:cs="Arial"/>
          <w:bCs/>
          <w:lang w:eastAsia="de-DE"/>
        </w:rPr>
      </w:pPr>
      <w:r w:rsidRPr="007C215F">
        <w:rPr>
          <w:rFonts w:ascii="Arial" w:eastAsia="Times New Roman" w:hAnsi="Arial" w:cs="Arial"/>
          <w:lang w:eastAsia="de-DE"/>
        </w:rPr>
        <w:t>10117 Berlin</w:t>
      </w:r>
    </w:p>
    <w:p w14:paraId="2197242A" w14:textId="77777777" w:rsidR="005875D9" w:rsidRPr="007C215F" w:rsidRDefault="007C215F" w:rsidP="005875D9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7C215F">
        <w:rPr>
          <w:rFonts w:ascii="Arial" w:eastAsia="Times New Roman" w:hAnsi="Arial" w:cs="Arial"/>
          <w:bCs/>
          <w:lang w:eastAsia="de-DE"/>
        </w:rPr>
        <w:t>Telefon:</w:t>
      </w:r>
      <w:r w:rsidRPr="007C215F">
        <w:rPr>
          <w:rFonts w:ascii="Arial" w:eastAsia="Times New Roman" w:hAnsi="Arial" w:cs="Arial"/>
          <w:lang w:eastAsia="de-DE"/>
        </w:rPr>
        <w:t xml:space="preserve"> </w:t>
      </w:r>
      <w:r w:rsidRPr="007C215F">
        <w:rPr>
          <w:rFonts w:ascii="Arial" w:eastAsia="MS Mincho" w:hAnsi="Arial" w:cs="Arial"/>
          <w:lang w:eastAsia="ar-SA"/>
        </w:rPr>
        <w:t>+49 30 / 40 05 41 02</w:t>
      </w:r>
      <w:r w:rsidRPr="007C215F">
        <w:rPr>
          <w:rFonts w:ascii="Arial" w:eastAsia="Times New Roman" w:hAnsi="Arial" w:cs="Arial"/>
          <w:lang w:eastAsia="de-DE"/>
        </w:rPr>
        <w:br/>
      </w:r>
      <w:r w:rsidR="005875D9" w:rsidRPr="007C215F">
        <w:rPr>
          <w:rFonts w:ascii="Arial" w:eastAsia="Times New Roman" w:hAnsi="Arial" w:cs="Arial"/>
          <w:bCs/>
          <w:lang w:eastAsia="de-DE"/>
        </w:rPr>
        <w:t>E-Mail:</w:t>
      </w:r>
      <w:r w:rsidR="005875D9" w:rsidRPr="007C215F">
        <w:rPr>
          <w:rFonts w:ascii="Arial" w:eastAsia="Times New Roman" w:hAnsi="Arial" w:cs="Arial"/>
          <w:lang w:eastAsia="de-DE"/>
        </w:rPr>
        <w:t xml:space="preserve"> info@bugg.de </w:t>
      </w:r>
    </w:p>
    <w:p w14:paraId="3E531129" w14:textId="77777777" w:rsidR="005875D9" w:rsidRPr="007C215F" w:rsidRDefault="005875D9" w:rsidP="005875D9">
      <w:pPr>
        <w:spacing w:after="0" w:line="240" w:lineRule="auto"/>
        <w:rPr>
          <w:rFonts w:ascii="Arial" w:eastAsia="Times New Roman" w:hAnsi="Arial" w:cs="Arial"/>
          <w:bCs/>
          <w:lang w:eastAsia="de-DE"/>
        </w:rPr>
      </w:pPr>
      <w:r w:rsidRPr="007C215F">
        <w:rPr>
          <w:rFonts w:ascii="Arial" w:eastAsia="Times New Roman" w:hAnsi="Arial" w:cs="Arial"/>
          <w:bCs/>
          <w:lang w:eastAsia="de-DE"/>
        </w:rPr>
        <w:t>www.gebaeudegruen.info</w:t>
      </w:r>
    </w:p>
    <w:p w14:paraId="13C62AB0" w14:textId="77777777" w:rsidR="00A3244F" w:rsidRDefault="00A3244F" w:rsidP="007C215F">
      <w:pPr>
        <w:spacing w:after="0" w:line="240" w:lineRule="auto"/>
        <w:rPr>
          <w:rFonts w:ascii="Arial" w:eastAsia="Calibri" w:hAnsi="Arial" w:cs="Arial"/>
          <w:bCs/>
          <w:iCs/>
          <w:color w:val="000000"/>
        </w:rPr>
      </w:pPr>
    </w:p>
    <w:p w14:paraId="34605EC8" w14:textId="36AFA248" w:rsidR="007C215F" w:rsidRDefault="007C215F" w:rsidP="007C215F">
      <w:pPr>
        <w:spacing w:after="0" w:line="240" w:lineRule="auto"/>
        <w:rPr>
          <w:rFonts w:ascii="Arial" w:eastAsia="Calibri" w:hAnsi="Arial" w:cs="Arial"/>
          <w:bCs/>
          <w:iCs/>
          <w:color w:val="000000"/>
        </w:rPr>
      </w:pPr>
      <w:r w:rsidRPr="00CC1FF7">
        <w:rPr>
          <w:rFonts w:ascii="Arial" w:eastAsia="Calibri" w:hAnsi="Arial" w:cs="Arial"/>
          <w:bCs/>
          <w:iCs/>
          <w:color w:val="000000"/>
        </w:rPr>
        <w:t xml:space="preserve">Berlin, den </w:t>
      </w:r>
      <w:r w:rsidR="00323AAA">
        <w:rPr>
          <w:rFonts w:ascii="Arial" w:eastAsia="Calibri" w:hAnsi="Arial" w:cs="Arial"/>
          <w:bCs/>
          <w:iCs/>
          <w:color w:val="000000"/>
        </w:rPr>
        <w:t>0</w:t>
      </w:r>
      <w:r w:rsidR="00824453">
        <w:rPr>
          <w:rFonts w:ascii="Arial" w:eastAsia="Calibri" w:hAnsi="Arial" w:cs="Arial"/>
          <w:bCs/>
          <w:iCs/>
          <w:color w:val="000000"/>
        </w:rPr>
        <w:t>7</w:t>
      </w:r>
      <w:r w:rsidRPr="00CC1FF7">
        <w:rPr>
          <w:rFonts w:ascii="Arial" w:eastAsia="Calibri" w:hAnsi="Arial" w:cs="Arial"/>
          <w:bCs/>
          <w:iCs/>
          <w:color w:val="000000"/>
        </w:rPr>
        <w:t>.</w:t>
      </w:r>
      <w:r w:rsidR="004073A6" w:rsidRPr="00CC1FF7">
        <w:rPr>
          <w:rFonts w:ascii="Arial" w:eastAsia="Calibri" w:hAnsi="Arial" w:cs="Arial"/>
          <w:bCs/>
          <w:iCs/>
          <w:color w:val="000000"/>
        </w:rPr>
        <w:t>0</w:t>
      </w:r>
      <w:r w:rsidR="00824453">
        <w:rPr>
          <w:rFonts w:ascii="Arial" w:eastAsia="Calibri" w:hAnsi="Arial" w:cs="Arial"/>
          <w:bCs/>
          <w:iCs/>
          <w:color w:val="000000"/>
        </w:rPr>
        <w:t>4</w:t>
      </w:r>
      <w:r w:rsidRPr="00CC1FF7">
        <w:rPr>
          <w:rFonts w:ascii="Arial" w:eastAsia="Calibri" w:hAnsi="Arial" w:cs="Arial"/>
          <w:bCs/>
          <w:iCs/>
          <w:color w:val="000000"/>
        </w:rPr>
        <w:t>.20</w:t>
      </w:r>
      <w:r w:rsidR="004073A6" w:rsidRPr="00CC1FF7">
        <w:rPr>
          <w:rFonts w:ascii="Arial" w:eastAsia="Calibri" w:hAnsi="Arial" w:cs="Arial"/>
          <w:bCs/>
          <w:iCs/>
          <w:color w:val="000000"/>
        </w:rPr>
        <w:t>2</w:t>
      </w:r>
      <w:r w:rsidR="00824453">
        <w:rPr>
          <w:rFonts w:ascii="Arial" w:eastAsia="Calibri" w:hAnsi="Arial" w:cs="Arial"/>
          <w:bCs/>
          <w:iCs/>
          <w:color w:val="000000"/>
        </w:rPr>
        <w:t>2</w:t>
      </w:r>
    </w:p>
    <w:sectPr w:rsidR="007C215F" w:rsidSect="005875D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46AAC"/>
    <w:multiLevelType w:val="hybridMultilevel"/>
    <w:tmpl w:val="26E458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0E265E"/>
    <w:multiLevelType w:val="hybridMultilevel"/>
    <w:tmpl w:val="3AAA184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5DD"/>
    <w:rsid w:val="00086AEE"/>
    <w:rsid w:val="000A13D7"/>
    <w:rsid w:val="000A42AB"/>
    <w:rsid w:val="000B077E"/>
    <w:rsid w:val="00111A5F"/>
    <w:rsid w:val="00134268"/>
    <w:rsid w:val="00163DF9"/>
    <w:rsid w:val="001D083C"/>
    <w:rsid w:val="001D0FE8"/>
    <w:rsid w:val="00316FB4"/>
    <w:rsid w:val="00323AAA"/>
    <w:rsid w:val="00335D77"/>
    <w:rsid w:val="003C0121"/>
    <w:rsid w:val="003C2B89"/>
    <w:rsid w:val="004073A6"/>
    <w:rsid w:val="004152FB"/>
    <w:rsid w:val="00424238"/>
    <w:rsid w:val="00555034"/>
    <w:rsid w:val="00575C3F"/>
    <w:rsid w:val="005844F7"/>
    <w:rsid w:val="005875D9"/>
    <w:rsid w:val="005A7D0E"/>
    <w:rsid w:val="006345CB"/>
    <w:rsid w:val="00665364"/>
    <w:rsid w:val="006A5B75"/>
    <w:rsid w:val="006B785F"/>
    <w:rsid w:val="00743FD3"/>
    <w:rsid w:val="007C215F"/>
    <w:rsid w:val="00824453"/>
    <w:rsid w:val="008449C7"/>
    <w:rsid w:val="008C0837"/>
    <w:rsid w:val="008D0BDB"/>
    <w:rsid w:val="008E6EAC"/>
    <w:rsid w:val="009035BF"/>
    <w:rsid w:val="00904762"/>
    <w:rsid w:val="009365DD"/>
    <w:rsid w:val="00967239"/>
    <w:rsid w:val="00991AA0"/>
    <w:rsid w:val="009D7F42"/>
    <w:rsid w:val="00A018CD"/>
    <w:rsid w:val="00A3244F"/>
    <w:rsid w:val="00A52E54"/>
    <w:rsid w:val="00A736C8"/>
    <w:rsid w:val="00A81C69"/>
    <w:rsid w:val="00AD2A29"/>
    <w:rsid w:val="00B33EF4"/>
    <w:rsid w:val="00C35559"/>
    <w:rsid w:val="00C47F91"/>
    <w:rsid w:val="00CC1FF7"/>
    <w:rsid w:val="00CE639D"/>
    <w:rsid w:val="00DA3182"/>
    <w:rsid w:val="00DC7649"/>
    <w:rsid w:val="00DE6F37"/>
    <w:rsid w:val="00DF0CD5"/>
    <w:rsid w:val="00E0370D"/>
    <w:rsid w:val="00E607C8"/>
    <w:rsid w:val="00E7288D"/>
    <w:rsid w:val="00FB3FC6"/>
    <w:rsid w:val="00FE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6991B"/>
  <w15:docId w15:val="{8C58D3AC-E3B2-4D16-8035-4E257C42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215F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DF0CD5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0B077E"/>
    <w:rPr>
      <w:color w:val="0000FF"/>
      <w:u w:val="single"/>
    </w:rPr>
  </w:style>
  <w:style w:type="paragraph" w:customStyle="1" w:styleId="Default">
    <w:name w:val="Default"/>
    <w:rsid w:val="00A52E54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52E54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A52E54"/>
    <w:rPr>
      <w:rFonts w:cs="Corbel"/>
      <w:b/>
      <w:bCs/>
      <w:color w:val="000000"/>
      <w:sz w:val="56"/>
      <w:szCs w:val="56"/>
    </w:rPr>
  </w:style>
  <w:style w:type="character" w:customStyle="1" w:styleId="fontstyle01">
    <w:name w:val="fontstyle01"/>
    <w:basedOn w:val="Absatz-Standardschriftart"/>
    <w:rsid w:val="00163DF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ext">
    <w:name w:val="Text"/>
    <w:rsid w:val="009047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AT" w:eastAsia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A9"/>
    <w:uiPriority w:val="99"/>
    <w:rsid w:val="00E7288D"/>
    <w:rPr>
      <w:rFonts w:cs="Corbel"/>
      <w:color w:val="000000"/>
      <w:sz w:val="20"/>
      <w:szCs w:val="20"/>
    </w:rPr>
  </w:style>
  <w:style w:type="paragraph" w:styleId="Listenabsatz">
    <w:name w:val="List Paragraph"/>
    <w:basedOn w:val="Standard"/>
    <w:uiPriority w:val="34"/>
    <w:qFormat/>
    <w:rsid w:val="00323AAA"/>
    <w:pPr>
      <w:spacing w:after="160" w:line="259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Gunter</dc:creator>
  <cp:lastModifiedBy>Bundesverband GebäudeGrün e.V.</cp:lastModifiedBy>
  <cp:revision>7</cp:revision>
  <cp:lastPrinted>2021-08-02T06:46:00Z</cp:lastPrinted>
  <dcterms:created xsi:type="dcterms:W3CDTF">2022-04-07T08:14:00Z</dcterms:created>
  <dcterms:modified xsi:type="dcterms:W3CDTF">2022-04-07T09:00:00Z</dcterms:modified>
</cp:coreProperties>
</file>